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FE" w:rsidRDefault="00C61E8C" w:rsidP="003E57BE">
      <w:pPr>
        <w:pStyle w:val="Heading1"/>
      </w:pPr>
      <w:r>
        <w:t>Determining frequency and duration of interventions</w:t>
      </w:r>
    </w:p>
    <w:p w:rsidR="003E57BE" w:rsidRDefault="003E57BE" w:rsidP="00C61E8C"/>
    <w:p w:rsidR="00C61E8C" w:rsidRDefault="00CD0168" w:rsidP="00C61E8C">
      <w:r>
        <w:t xml:space="preserve">This tool is designed to help you </w:t>
      </w:r>
      <w:r w:rsidR="00996FB3">
        <w:t>plan the frequency and duration of the interventions you have identified during the close case analysis</w:t>
      </w:r>
      <w:r>
        <w:t xml:space="preserve">.  </w:t>
      </w:r>
      <w:r w:rsidR="00996FB3">
        <w:t>You will need to take account of a number of factors:</w:t>
      </w:r>
    </w:p>
    <w:p w:rsidR="00D22242" w:rsidRDefault="003B3F34" w:rsidP="00D22242">
      <w:pPr>
        <w:pStyle w:val="ListParagraph"/>
        <w:numPr>
          <w:ilvl w:val="0"/>
          <w:numId w:val="7"/>
        </w:numPr>
      </w:pPr>
      <w:r>
        <w:t>previous experience of the impact of the intervention or similar approaches in your school</w:t>
      </w:r>
      <w:r w:rsidR="00973703">
        <w:t>;</w:t>
      </w:r>
    </w:p>
    <w:p w:rsidR="00D22242" w:rsidRDefault="003B3F34" w:rsidP="00D22242">
      <w:pPr>
        <w:pStyle w:val="ListParagraph"/>
        <w:numPr>
          <w:ilvl w:val="0"/>
          <w:numId w:val="7"/>
        </w:numPr>
      </w:pPr>
      <w:r>
        <w:t>the availability of appropriately skilled staff to implement the intervention</w:t>
      </w:r>
      <w:r w:rsidR="00973703">
        <w:t>;</w:t>
      </w:r>
    </w:p>
    <w:p w:rsidR="00D22242" w:rsidRDefault="00A40117" w:rsidP="00D22242">
      <w:pPr>
        <w:pStyle w:val="ListParagraph"/>
        <w:numPr>
          <w:ilvl w:val="0"/>
          <w:numId w:val="7"/>
        </w:numPr>
      </w:pPr>
      <w:r>
        <w:t>the availability of opportunities the timetable provides for the</w:t>
      </w:r>
      <w:r w:rsidR="00E74B48">
        <w:t xml:space="preserve"> intervention to be implemented</w:t>
      </w:r>
      <w:r w:rsidR="00973703">
        <w:t>; and</w:t>
      </w:r>
    </w:p>
    <w:p w:rsidR="00E74B48" w:rsidRDefault="00E74B48" w:rsidP="00D22242">
      <w:pPr>
        <w:pStyle w:val="ListParagraph"/>
        <w:numPr>
          <w:ilvl w:val="0"/>
          <w:numId w:val="7"/>
        </w:numPr>
      </w:pPr>
      <w:proofErr w:type="gramStart"/>
      <w:r>
        <w:t>the</w:t>
      </w:r>
      <w:proofErr w:type="gramEnd"/>
      <w:r>
        <w:t xml:space="preserve"> frequency and duration you think you need taking account of your pupils’ individual needs in the context of the level of intensity used</w:t>
      </w:r>
      <w:r w:rsidR="00973703">
        <w:t>.</w:t>
      </w:r>
    </w:p>
    <w:p w:rsidR="00D22242" w:rsidRPr="00D22242" w:rsidRDefault="00D22242" w:rsidP="00D22242">
      <w:pPr>
        <w:pStyle w:val="ListParagraph"/>
      </w:pPr>
    </w:p>
    <w:p w:rsidR="00AF67A2" w:rsidRPr="00E74B48" w:rsidRDefault="00AF67A2" w:rsidP="003E57BE">
      <w:pPr>
        <w:pStyle w:val="Heading3"/>
      </w:pPr>
      <w:r w:rsidRPr="00E74B48">
        <w:t>Previous experience of the impact of the intervention</w:t>
      </w:r>
    </w:p>
    <w:p w:rsidR="00AF67A2" w:rsidRPr="00AF67A2" w:rsidRDefault="00AF67A2" w:rsidP="00AF67A2">
      <w:pPr>
        <w:pStyle w:val="ListParagraph"/>
        <w:numPr>
          <w:ilvl w:val="0"/>
          <w:numId w:val="5"/>
        </w:numPr>
      </w:pPr>
      <w:r>
        <w:t xml:space="preserve">Have you or colleagues implemented this intervention or one like it in the past? If so, complete this table to make the most of what you have learned about the intervention so far. </w:t>
      </w:r>
      <w:r w:rsidR="002D531D">
        <w:t xml:space="preserve">You may have already collected some of this information using the </w:t>
      </w:r>
      <w:r w:rsidR="002D531D">
        <w:rPr>
          <w:i/>
        </w:rPr>
        <w:t>Evaluating in-school interventions tool.</w:t>
      </w:r>
    </w:p>
    <w:tbl>
      <w:tblPr>
        <w:tblStyle w:val="TableGrid"/>
        <w:tblW w:w="0" w:type="auto"/>
        <w:tblInd w:w="-34" w:type="dxa"/>
        <w:tblCellMar>
          <w:top w:w="113" w:type="dxa"/>
          <w:bottom w:w="113" w:type="dxa"/>
        </w:tblCellMar>
        <w:tblLook w:val="04A0"/>
      </w:tblPr>
      <w:tblGrid>
        <w:gridCol w:w="3403"/>
        <w:gridCol w:w="5873"/>
      </w:tblGrid>
      <w:tr w:rsidR="004F4B2F" w:rsidRPr="004F4B2F" w:rsidTr="00264606">
        <w:tc>
          <w:tcPr>
            <w:tcW w:w="3403" w:type="dxa"/>
          </w:tcPr>
          <w:p w:rsidR="004F4B2F" w:rsidRDefault="004F4B2F" w:rsidP="001A505A">
            <w:r w:rsidRPr="004F4B2F">
              <w:t>Name of intervention</w:t>
            </w:r>
          </w:p>
          <w:p w:rsidR="006010C7" w:rsidRPr="004F4B2F" w:rsidRDefault="006010C7" w:rsidP="001A505A"/>
        </w:tc>
        <w:tc>
          <w:tcPr>
            <w:tcW w:w="5873" w:type="dxa"/>
          </w:tcPr>
          <w:p w:rsidR="004F4B2F" w:rsidRPr="004F4B2F" w:rsidRDefault="004F4B2F" w:rsidP="001A505A"/>
        </w:tc>
      </w:tr>
      <w:tr w:rsidR="004F4B2F" w:rsidRPr="004F4B2F" w:rsidTr="00264606">
        <w:tc>
          <w:tcPr>
            <w:tcW w:w="3403" w:type="dxa"/>
          </w:tcPr>
          <w:p w:rsidR="004F4B2F" w:rsidRDefault="004F4B2F" w:rsidP="001A505A">
            <w:r w:rsidRPr="004F4B2F">
              <w:t>Who were the target pupils?</w:t>
            </w:r>
          </w:p>
          <w:p w:rsidR="006010C7" w:rsidRPr="004F4B2F" w:rsidRDefault="00A40117" w:rsidP="001A505A">
            <w:r>
              <w:t>(Yr, SEN, EAL etc)</w:t>
            </w:r>
          </w:p>
        </w:tc>
        <w:tc>
          <w:tcPr>
            <w:tcW w:w="5873" w:type="dxa"/>
          </w:tcPr>
          <w:p w:rsidR="004F4B2F" w:rsidRPr="004F4B2F" w:rsidRDefault="004F4B2F" w:rsidP="001A505A"/>
        </w:tc>
      </w:tr>
      <w:tr w:rsidR="004F4B2F" w:rsidRPr="004F4B2F" w:rsidTr="00264606">
        <w:tc>
          <w:tcPr>
            <w:tcW w:w="3403" w:type="dxa"/>
          </w:tcPr>
          <w:p w:rsidR="004F4B2F" w:rsidRPr="004F4B2F" w:rsidRDefault="004F4B2F" w:rsidP="001A505A">
            <w:r w:rsidRPr="004F4B2F">
              <w:t>Who implemented the intervention?</w:t>
            </w:r>
          </w:p>
        </w:tc>
        <w:tc>
          <w:tcPr>
            <w:tcW w:w="5873" w:type="dxa"/>
          </w:tcPr>
          <w:p w:rsidR="004F4B2F" w:rsidRPr="004F4B2F" w:rsidRDefault="004F4B2F" w:rsidP="001A505A"/>
        </w:tc>
      </w:tr>
      <w:tr w:rsidR="004F4B2F" w:rsidRPr="004F4B2F" w:rsidTr="00264606">
        <w:tc>
          <w:tcPr>
            <w:tcW w:w="3403" w:type="dxa"/>
          </w:tcPr>
          <w:p w:rsidR="004F4B2F" w:rsidRPr="004F4B2F" w:rsidRDefault="004F4B2F" w:rsidP="001A505A">
            <w:r w:rsidRPr="004F4B2F">
              <w:t>How long was implementation?</w:t>
            </w:r>
          </w:p>
        </w:tc>
        <w:tc>
          <w:tcPr>
            <w:tcW w:w="5873" w:type="dxa"/>
          </w:tcPr>
          <w:p w:rsidR="004F4B2F" w:rsidRDefault="004F4B2F" w:rsidP="001A505A"/>
          <w:p w:rsidR="00264606" w:rsidRPr="004F4B2F" w:rsidRDefault="00264606" w:rsidP="001A505A"/>
        </w:tc>
      </w:tr>
      <w:tr w:rsidR="004F4B2F" w:rsidRPr="004F4B2F" w:rsidTr="00264606">
        <w:tc>
          <w:tcPr>
            <w:tcW w:w="3403" w:type="dxa"/>
          </w:tcPr>
          <w:p w:rsidR="004F4B2F" w:rsidRPr="004F4B2F" w:rsidRDefault="004F4B2F" w:rsidP="001A505A">
            <w:r w:rsidRPr="004F4B2F">
              <w:t>What was the frequency of implementation</w:t>
            </w:r>
            <w:r w:rsidR="00A40117">
              <w:t>?</w:t>
            </w:r>
          </w:p>
        </w:tc>
        <w:tc>
          <w:tcPr>
            <w:tcW w:w="5873" w:type="dxa"/>
          </w:tcPr>
          <w:p w:rsidR="004F4B2F" w:rsidRPr="004F4B2F" w:rsidRDefault="004F4B2F" w:rsidP="001A505A"/>
        </w:tc>
      </w:tr>
      <w:tr w:rsidR="004F4B2F" w:rsidRPr="004F4B2F" w:rsidTr="00264606">
        <w:tc>
          <w:tcPr>
            <w:tcW w:w="3403" w:type="dxa"/>
          </w:tcPr>
          <w:p w:rsidR="004F4B2F" w:rsidRPr="004F4B2F" w:rsidRDefault="004F4B2F" w:rsidP="001A505A">
            <w:r w:rsidRPr="004F4B2F">
              <w:t>What were the outcomes for the target pupils</w:t>
            </w:r>
            <w:r w:rsidR="00A40117">
              <w:t>?</w:t>
            </w:r>
          </w:p>
        </w:tc>
        <w:tc>
          <w:tcPr>
            <w:tcW w:w="5873" w:type="dxa"/>
          </w:tcPr>
          <w:p w:rsidR="004F4B2F" w:rsidRPr="004F4B2F" w:rsidRDefault="004F4B2F" w:rsidP="001A505A"/>
        </w:tc>
      </w:tr>
      <w:tr w:rsidR="004F4B2F" w:rsidRPr="004F4B2F" w:rsidTr="00264606">
        <w:tc>
          <w:tcPr>
            <w:tcW w:w="3403" w:type="dxa"/>
          </w:tcPr>
          <w:p w:rsidR="004F4B2F" w:rsidRPr="004F4B2F" w:rsidRDefault="004F4B2F" w:rsidP="001A505A">
            <w:r w:rsidRPr="004F4B2F">
              <w:t>Was the duration too long, too short or about right?</w:t>
            </w:r>
          </w:p>
        </w:tc>
        <w:tc>
          <w:tcPr>
            <w:tcW w:w="5873" w:type="dxa"/>
          </w:tcPr>
          <w:p w:rsidR="004F4B2F" w:rsidRPr="004F4B2F" w:rsidRDefault="004F4B2F" w:rsidP="001A505A"/>
        </w:tc>
      </w:tr>
      <w:tr w:rsidR="004F4B2F" w:rsidRPr="004F4B2F" w:rsidTr="00264606">
        <w:tc>
          <w:tcPr>
            <w:tcW w:w="3403" w:type="dxa"/>
          </w:tcPr>
          <w:p w:rsidR="004F4B2F" w:rsidRPr="004F4B2F" w:rsidRDefault="004F4B2F" w:rsidP="001A505A">
            <w:r w:rsidRPr="004F4B2F">
              <w:t>Was the frequency too intense, not intense enough or about right?</w:t>
            </w:r>
          </w:p>
        </w:tc>
        <w:tc>
          <w:tcPr>
            <w:tcW w:w="5873" w:type="dxa"/>
          </w:tcPr>
          <w:p w:rsidR="004F4B2F" w:rsidRPr="004F4B2F" w:rsidRDefault="004F4B2F" w:rsidP="001A505A"/>
        </w:tc>
      </w:tr>
      <w:tr w:rsidR="00E74B48" w:rsidRPr="004F4B2F" w:rsidTr="00264606">
        <w:tc>
          <w:tcPr>
            <w:tcW w:w="3403" w:type="dxa"/>
          </w:tcPr>
          <w:p w:rsidR="00E74B48" w:rsidRPr="004F4B2F" w:rsidRDefault="00264606" w:rsidP="001A505A">
            <w:r>
              <w:lastRenderedPageBreak/>
              <w:t xml:space="preserve">Based on </w:t>
            </w:r>
            <w:r w:rsidR="00C403F8">
              <w:t xml:space="preserve">your </w:t>
            </w:r>
            <w:r>
              <w:t>experience, what would be appropriate frequency/duration</w:t>
            </w:r>
          </w:p>
        </w:tc>
        <w:tc>
          <w:tcPr>
            <w:tcW w:w="5873" w:type="dxa"/>
          </w:tcPr>
          <w:p w:rsidR="00E74B48" w:rsidRPr="004F4B2F" w:rsidRDefault="00E74B48" w:rsidP="001A505A"/>
        </w:tc>
      </w:tr>
    </w:tbl>
    <w:p w:rsidR="004F4B2F" w:rsidRDefault="004F4B2F" w:rsidP="00BA265C"/>
    <w:p w:rsidR="00A40117" w:rsidRPr="00A40117" w:rsidRDefault="00A40117" w:rsidP="003E57BE">
      <w:pPr>
        <w:pStyle w:val="Heading3"/>
      </w:pPr>
      <w:r w:rsidRPr="00A40117">
        <w:t>Availability of skilled staff to implement the intervention</w:t>
      </w:r>
    </w:p>
    <w:p w:rsidR="00E74B48" w:rsidRDefault="00A40117" w:rsidP="00A40117">
      <w:pPr>
        <w:pStyle w:val="ListParagraph"/>
        <w:numPr>
          <w:ilvl w:val="0"/>
          <w:numId w:val="5"/>
        </w:numPr>
      </w:pPr>
      <w:r>
        <w:t>Which members of staff are able to implement the intervention? This may be members of staff who have successfully delivered the intervention previously</w:t>
      </w:r>
      <w:r w:rsidR="00E74B48">
        <w:t xml:space="preserve"> for other age groups</w:t>
      </w:r>
      <w:r w:rsidR="00310630">
        <w:t>. If implementing the intervention for the first time</w:t>
      </w:r>
      <w:r w:rsidR="00C403F8">
        <w:t>,</w:t>
      </w:r>
      <w:r w:rsidR="00310630">
        <w:t xml:space="preserve"> </w:t>
      </w:r>
      <w:r w:rsidR="00D0158A">
        <w:t>teachers</w:t>
      </w:r>
      <w:r w:rsidR="00E74B48">
        <w:t xml:space="preserve"> </w:t>
      </w:r>
      <w:r w:rsidR="00310630">
        <w:t xml:space="preserve">may </w:t>
      </w:r>
      <w:r w:rsidR="00E74B48">
        <w:t xml:space="preserve">require CPD in order to </w:t>
      </w:r>
      <w:r>
        <w:t>develop</w:t>
      </w:r>
      <w:r w:rsidR="00E74B48">
        <w:t xml:space="preserve"> </w:t>
      </w:r>
      <w:r w:rsidR="00310630">
        <w:t xml:space="preserve">the necessary </w:t>
      </w:r>
      <w:r w:rsidR="00E74B48">
        <w:t>skills</w:t>
      </w:r>
      <w:r>
        <w:t xml:space="preserve">. </w:t>
      </w:r>
      <w:r w:rsidR="00BA265C">
        <w:t xml:space="preserve"> </w:t>
      </w:r>
    </w:p>
    <w:p w:rsidR="00A40117" w:rsidRDefault="00BA265C" w:rsidP="00A40117">
      <w:pPr>
        <w:pStyle w:val="ListParagraph"/>
        <w:numPr>
          <w:ilvl w:val="0"/>
          <w:numId w:val="5"/>
        </w:numPr>
      </w:pPr>
      <w:r>
        <w:t>Refer to the availability of opportunities on the timetable section below to see if other members of staff can contribute to implementation, for example as part of the science or music curriculum.</w:t>
      </w:r>
    </w:p>
    <w:tbl>
      <w:tblPr>
        <w:tblStyle w:val="TableGrid"/>
        <w:tblW w:w="0" w:type="auto"/>
        <w:tblCellMar>
          <w:top w:w="113" w:type="dxa"/>
          <w:bottom w:w="113" w:type="dxa"/>
        </w:tblCellMar>
        <w:tblLook w:val="04A0"/>
      </w:tblPr>
      <w:tblGrid>
        <w:gridCol w:w="2660"/>
        <w:gridCol w:w="3501"/>
        <w:gridCol w:w="3081"/>
      </w:tblGrid>
      <w:tr w:rsidR="00BA265C" w:rsidTr="00CE5C51">
        <w:tc>
          <w:tcPr>
            <w:tcW w:w="2660" w:type="dxa"/>
            <w:shd w:val="clear" w:color="auto" w:fill="DBE5F1" w:themeFill="accent1" w:themeFillTint="33"/>
          </w:tcPr>
          <w:p w:rsidR="00BA265C" w:rsidRDefault="00BA265C" w:rsidP="00BA265C">
            <w:r>
              <w:t>Member of staff</w:t>
            </w:r>
          </w:p>
        </w:tc>
        <w:tc>
          <w:tcPr>
            <w:tcW w:w="3501" w:type="dxa"/>
            <w:shd w:val="clear" w:color="auto" w:fill="DBE5F1" w:themeFill="accent1" w:themeFillTint="33"/>
          </w:tcPr>
          <w:p w:rsidR="00BA265C" w:rsidRDefault="00BA265C" w:rsidP="00BA265C">
            <w:r>
              <w:t>Existing experience/skills to implement intervention</w:t>
            </w:r>
          </w:p>
        </w:tc>
        <w:tc>
          <w:tcPr>
            <w:tcW w:w="3081" w:type="dxa"/>
            <w:shd w:val="clear" w:color="auto" w:fill="DBE5F1" w:themeFill="accent1" w:themeFillTint="33"/>
          </w:tcPr>
          <w:p w:rsidR="00BA265C" w:rsidRDefault="00BA265C" w:rsidP="00BA265C">
            <w:r>
              <w:t>CPD required to develop skills to implement intervention</w:t>
            </w:r>
          </w:p>
        </w:tc>
      </w:tr>
      <w:tr w:rsidR="00BA265C" w:rsidTr="00BA265C">
        <w:tc>
          <w:tcPr>
            <w:tcW w:w="2660" w:type="dxa"/>
          </w:tcPr>
          <w:p w:rsidR="00BA265C" w:rsidRDefault="00BA265C" w:rsidP="00BA265C"/>
        </w:tc>
        <w:tc>
          <w:tcPr>
            <w:tcW w:w="3501" w:type="dxa"/>
          </w:tcPr>
          <w:p w:rsidR="00BA265C" w:rsidRDefault="00BA265C" w:rsidP="00BA265C"/>
        </w:tc>
        <w:tc>
          <w:tcPr>
            <w:tcW w:w="3081" w:type="dxa"/>
          </w:tcPr>
          <w:p w:rsidR="00BA265C" w:rsidRDefault="00BA265C" w:rsidP="00BA265C"/>
        </w:tc>
      </w:tr>
      <w:tr w:rsidR="00BA265C" w:rsidTr="00BA265C">
        <w:tc>
          <w:tcPr>
            <w:tcW w:w="2660" w:type="dxa"/>
          </w:tcPr>
          <w:p w:rsidR="00BA265C" w:rsidRDefault="00BA265C" w:rsidP="00BA265C"/>
        </w:tc>
        <w:tc>
          <w:tcPr>
            <w:tcW w:w="3501" w:type="dxa"/>
          </w:tcPr>
          <w:p w:rsidR="00BA265C" w:rsidRDefault="00BA265C" w:rsidP="00BA265C"/>
        </w:tc>
        <w:tc>
          <w:tcPr>
            <w:tcW w:w="3081" w:type="dxa"/>
          </w:tcPr>
          <w:p w:rsidR="00BA265C" w:rsidRDefault="00BA265C" w:rsidP="00BA265C"/>
        </w:tc>
      </w:tr>
      <w:tr w:rsidR="00BA265C" w:rsidTr="00BA265C">
        <w:tc>
          <w:tcPr>
            <w:tcW w:w="2660" w:type="dxa"/>
          </w:tcPr>
          <w:p w:rsidR="00BA265C" w:rsidRDefault="00BA265C" w:rsidP="00BA265C"/>
        </w:tc>
        <w:tc>
          <w:tcPr>
            <w:tcW w:w="3501" w:type="dxa"/>
          </w:tcPr>
          <w:p w:rsidR="00BA265C" w:rsidRDefault="00BA265C" w:rsidP="00BA265C"/>
        </w:tc>
        <w:tc>
          <w:tcPr>
            <w:tcW w:w="3081" w:type="dxa"/>
          </w:tcPr>
          <w:p w:rsidR="00BA265C" w:rsidRDefault="00BA265C" w:rsidP="00BA265C"/>
        </w:tc>
      </w:tr>
    </w:tbl>
    <w:p w:rsidR="00BA265C" w:rsidRDefault="00BA265C" w:rsidP="003E57BE">
      <w:pPr>
        <w:pStyle w:val="Heading3"/>
      </w:pPr>
    </w:p>
    <w:p w:rsidR="00BA265C" w:rsidRDefault="00BA265C" w:rsidP="003E57BE">
      <w:pPr>
        <w:pStyle w:val="Heading3"/>
      </w:pPr>
      <w:r>
        <w:t>Timetable opportunities to implement the intervention</w:t>
      </w:r>
    </w:p>
    <w:p w:rsidR="00BA265C" w:rsidRDefault="00BA265C" w:rsidP="00BA265C">
      <w:pPr>
        <w:pStyle w:val="ListParagraph"/>
        <w:numPr>
          <w:ilvl w:val="0"/>
          <w:numId w:val="5"/>
        </w:numPr>
      </w:pPr>
      <w:r>
        <w:t xml:space="preserve">Look at the </w:t>
      </w:r>
      <w:r w:rsidR="00953EBB">
        <w:t>timetable and schemes of work relating to the target pupil(s) to see where the opportunities are for implementing the intervention.</w:t>
      </w:r>
    </w:p>
    <w:p w:rsidR="00953EBB" w:rsidRDefault="00310630" w:rsidP="00BA265C">
      <w:pPr>
        <w:pStyle w:val="ListParagraph"/>
        <w:numPr>
          <w:ilvl w:val="0"/>
          <w:numId w:val="5"/>
        </w:numPr>
      </w:pPr>
      <w:r>
        <w:t>Many</w:t>
      </w:r>
      <w:r w:rsidR="00953EBB">
        <w:t xml:space="preserve"> interventions will take place during the literacy sessio</w:t>
      </w:r>
      <w:r w:rsidR="00DF6CA3">
        <w:t>ns, but there</w:t>
      </w:r>
      <w:r>
        <w:t xml:space="preserve"> will be</w:t>
      </w:r>
      <w:r w:rsidR="00953EBB">
        <w:t xml:space="preserve"> opportunities in other areas of the curr</w:t>
      </w:r>
      <w:r>
        <w:t>iculum which may be appropriate</w:t>
      </w:r>
      <w:r w:rsidR="00C403F8">
        <w:t>:</w:t>
      </w:r>
      <w:r w:rsidR="00953EBB">
        <w:t xml:space="preserve"> </w:t>
      </w:r>
      <w:r w:rsidR="00C403F8">
        <w:t>r</w:t>
      </w:r>
      <w:r w:rsidR="00953EBB">
        <w:t>eport writing in science, or reading/writing</w:t>
      </w:r>
      <w:r w:rsidR="00DF6CA3">
        <w:t xml:space="preserve"> lyrics for music, for example. </w:t>
      </w:r>
      <w:r>
        <w:t>Try to spot all of these.</w:t>
      </w:r>
    </w:p>
    <w:p w:rsidR="00DF6CA3" w:rsidRDefault="00DF6CA3" w:rsidP="00BA265C">
      <w:pPr>
        <w:pStyle w:val="ListParagraph"/>
        <w:numPr>
          <w:ilvl w:val="0"/>
          <w:numId w:val="5"/>
        </w:numPr>
      </w:pPr>
      <w:r>
        <w:t xml:space="preserve">Are there </w:t>
      </w:r>
      <w:r w:rsidR="00973703">
        <w:t>parts</w:t>
      </w:r>
      <w:r w:rsidR="00973703">
        <w:t xml:space="preserve"> </w:t>
      </w:r>
      <w:r>
        <w:t>of the existing scheme of work which already cover elements of the intervention? Can elements of the scheme of work be adapted to accommodate features of the intervention?</w:t>
      </w:r>
      <w:r w:rsidR="00BA7EB0">
        <w:t xml:space="preserve"> For example, there might be an opportunity in history lessons for children to practise sentence combining. </w:t>
      </w:r>
    </w:p>
    <w:tbl>
      <w:tblPr>
        <w:tblStyle w:val="TableGrid"/>
        <w:tblW w:w="0" w:type="auto"/>
        <w:tblCellMar>
          <w:top w:w="113" w:type="dxa"/>
          <w:bottom w:w="113" w:type="dxa"/>
        </w:tblCellMar>
        <w:tblLook w:val="04A0"/>
      </w:tblPr>
      <w:tblGrid>
        <w:gridCol w:w="3060"/>
        <w:gridCol w:w="3060"/>
        <w:gridCol w:w="3060"/>
      </w:tblGrid>
      <w:tr w:rsidR="00310630" w:rsidTr="00310630">
        <w:tc>
          <w:tcPr>
            <w:tcW w:w="3060" w:type="dxa"/>
            <w:shd w:val="clear" w:color="auto" w:fill="DBE5F1" w:themeFill="accent1" w:themeFillTint="33"/>
          </w:tcPr>
          <w:p w:rsidR="00310630" w:rsidRDefault="00310630" w:rsidP="00CE5C51">
            <w:r>
              <w:t>Element of intervention</w:t>
            </w:r>
          </w:p>
        </w:tc>
        <w:tc>
          <w:tcPr>
            <w:tcW w:w="3060" w:type="dxa"/>
            <w:shd w:val="clear" w:color="auto" w:fill="DBE5F1" w:themeFill="accent1" w:themeFillTint="33"/>
          </w:tcPr>
          <w:p w:rsidR="00310630" w:rsidRDefault="00310630" w:rsidP="00CE5C51">
            <w:r>
              <w:t>Subject &amp; focus</w:t>
            </w:r>
          </w:p>
        </w:tc>
        <w:tc>
          <w:tcPr>
            <w:tcW w:w="3060" w:type="dxa"/>
            <w:shd w:val="clear" w:color="auto" w:fill="DBE5F1" w:themeFill="accent1" w:themeFillTint="33"/>
          </w:tcPr>
          <w:p w:rsidR="00310630" w:rsidRDefault="00310630" w:rsidP="00CE5C51">
            <w:r>
              <w:t>Date(s)/time(s) of opportunity</w:t>
            </w:r>
          </w:p>
        </w:tc>
      </w:tr>
      <w:tr w:rsidR="00310630" w:rsidTr="00310630">
        <w:tc>
          <w:tcPr>
            <w:tcW w:w="3060" w:type="dxa"/>
          </w:tcPr>
          <w:p w:rsidR="00310630" w:rsidRPr="00310630" w:rsidRDefault="00310630" w:rsidP="00CE5C51">
            <w:pPr>
              <w:rPr>
                <w:i/>
              </w:rPr>
            </w:pPr>
          </w:p>
        </w:tc>
        <w:tc>
          <w:tcPr>
            <w:tcW w:w="3060" w:type="dxa"/>
          </w:tcPr>
          <w:p w:rsidR="00310630" w:rsidRPr="00310630" w:rsidRDefault="00310630" w:rsidP="00CE5C51">
            <w:pPr>
              <w:rPr>
                <w:i/>
              </w:rPr>
            </w:pPr>
          </w:p>
        </w:tc>
        <w:tc>
          <w:tcPr>
            <w:tcW w:w="3060" w:type="dxa"/>
          </w:tcPr>
          <w:p w:rsidR="00310630" w:rsidRPr="00310630" w:rsidRDefault="00310630" w:rsidP="00CE5C51">
            <w:pPr>
              <w:rPr>
                <w:i/>
              </w:rPr>
            </w:pPr>
          </w:p>
        </w:tc>
      </w:tr>
      <w:tr w:rsidR="00310630" w:rsidTr="00310630">
        <w:tc>
          <w:tcPr>
            <w:tcW w:w="3060" w:type="dxa"/>
          </w:tcPr>
          <w:p w:rsidR="00310630" w:rsidRDefault="00310630" w:rsidP="00CE5C51"/>
        </w:tc>
        <w:tc>
          <w:tcPr>
            <w:tcW w:w="3060" w:type="dxa"/>
          </w:tcPr>
          <w:p w:rsidR="00310630" w:rsidRDefault="00310630" w:rsidP="00CE5C51"/>
        </w:tc>
        <w:tc>
          <w:tcPr>
            <w:tcW w:w="3060" w:type="dxa"/>
          </w:tcPr>
          <w:p w:rsidR="00310630" w:rsidRDefault="00310630" w:rsidP="00CE5C51"/>
        </w:tc>
      </w:tr>
      <w:tr w:rsidR="00BA7EB0" w:rsidTr="00310630">
        <w:tc>
          <w:tcPr>
            <w:tcW w:w="3060" w:type="dxa"/>
          </w:tcPr>
          <w:p w:rsidR="00BA7EB0" w:rsidRDefault="00BA7EB0" w:rsidP="00CE5C51"/>
        </w:tc>
        <w:tc>
          <w:tcPr>
            <w:tcW w:w="3060" w:type="dxa"/>
          </w:tcPr>
          <w:p w:rsidR="00BA7EB0" w:rsidRDefault="00BA7EB0" w:rsidP="00CE5C51"/>
        </w:tc>
        <w:tc>
          <w:tcPr>
            <w:tcW w:w="3060" w:type="dxa"/>
          </w:tcPr>
          <w:p w:rsidR="00BA7EB0" w:rsidRDefault="00BA7EB0" w:rsidP="00CE5C51"/>
        </w:tc>
      </w:tr>
    </w:tbl>
    <w:p w:rsidR="00CE5C51" w:rsidRDefault="00CE5C51" w:rsidP="00CE5C51"/>
    <w:p w:rsidR="00CE5C51" w:rsidRDefault="00CE5C51" w:rsidP="00C403F8">
      <w:pPr>
        <w:pStyle w:val="Heading3"/>
      </w:pPr>
      <w:r>
        <w:t xml:space="preserve">Frequency and duration of the </w:t>
      </w:r>
      <w:r w:rsidR="0057115C">
        <w:t>intervention</w:t>
      </w:r>
    </w:p>
    <w:p w:rsidR="0057115C" w:rsidRDefault="0057115C" w:rsidP="0057115C">
      <w:r>
        <w:t xml:space="preserve">Using the information you have gathered so far, complete the following table to clarify </w:t>
      </w:r>
      <w:r w:rsidR="00310630">
        <w:t xml:space="preserve">the </w:t>
      </w:r>
      <w:r>
        <w:t>duration and frequency of the intervention</w:t>
      </w:r>
      <w:r w:rsidR="00310630">
        <w:t xml:space="preserve"> you are planning for a specific target group</w:t>
      </w:r>
      <w:r>
        <w:t>.</w:t>
      </w:r>
      <w:r w:rsidR="008E3593">
        <w:t xml:space="preserve"> </w:t>
      </w:r>
    </w:p>
    <w:tbl>
      <w:tblPr>
        <w:tblStyle w:val="TableGrid"/>
        <w:tblW w:w="0" w:type="auto"/>
        <w:tblCellMar>
          <w:top w:w="113" w:type="dxa"/>
          <w:bottom w:w="113" w:type="dxa"/>
        </w:tblCellMar>
        <w:tblLook w:val="04A0"/>
      </w:tblPr>
      <w:tblGrid>
        <w:gridCol w:w="1848"/>
        <w:gridCol w:w="1848"/>
        <w:gridCol w:w="1848"/>
        <w:gridCol w:w="1849"/>
        <w:gridCol w:w="1849"/>
      </w:tblGrid>
      <w:tr w:rsidR="008E3593" w:rsidTr="005B7599">
        <w:tc>
          <w:tcPr>
            <w:tcW w:w="3696" w:type="dxa"/>
            <w:gridSpan w:val="2"/>
            <w:shd w:val="clear" w:color="auto" w:fill="DBE5F1" w:themeFill="accent1" w:themeFillTint="33"/>
          </w:tcPr>
          <w:p w:rsidR="008E3593" w:rsidRDefault="008E3593" w:rsidP="008E3593">
            <w:r>
              <w:t>Intervention</w:t>
            </w:r>
          </w:p>
        </w:tc>
        <w:tc>
          <w:tcPr>
            <w:tcW w:w="1848" w:type="dxa"/>
            <w:shd w:val="clear" w:color="auto" w:fill="DBE5F1" w:themeFill="accent1" w:themeFillTint="33"/>
          </w:tcPr>
          <w:p w:rsidR="008E3593" w:rsidRDefault="008E3593" w:rsidP="0057115C">
            <w:r>
              <w:t>Lesson</w:t>
            </w:r>
          </w:p>
        </w:tc>
        <w:tc>
          <w:tcPr>
            <w:tcW w:w="1849" w:type="dxa"/>
            <w:shd w:val="clear" w:color="auto" w:fill="DBE5F1" w:themeFill="accent1" w:themeFillTint="33"/>
          </w:tcPr>
          <w:p w:rsidR="008E3593" w:rsidRDefault="008E3593" w:rsidP="0057115C">
            <w:r>
              <w:t>Day</w:t>
            </w:r>
          </w:p>
        </w:tc>
        <w:tc>
          <w:tcPr>
            <w:tcW w:w="1849" w:type="dxa"/>
            <w:shd w:val="clear" w:color="auto" w:fill="DBE5F1" w:themeFill="accent1" w:themeFillTint="33"/>
          </w:tcPr>
          <w:p w:rsidR="008E3593" w:rsidRDefault="008E3593" w:rsidP="0057115C">
            <w:r>
              <w:t>Time</w:t>
            </w:r>
          </w:p>
        </w:tc>
      </w:tr>
      <w:tr w:rsidR="008E3593" w:rsidTr="0007704C">
        <w:tc>
          <w:tcPr>
            <w:tcW w:w="3696" w:type="dxa"/>
            <w:gridSpan w:val="2"/>
          </w:tcPr>
          <w:p w:rsidR="008E3593" w:rsidRDefault="008E3593" w:rsidP="0057115C">
            <w:bookmarkStart w:id="0" w:name="_GoBack"/>
            <w:bookmarkEnd w:id="0"/>
          </w:p>
        </w:tc>
        <w:tc>
          <w:tcPr>
            <w:tcW w:w="1848" w:type="dxa"/>
          </w:tcPr>
          <w:p w:rsidR="008E3593" w:rsidRDefault="008E3593" w:rsidP="0057115C"/>
        </w:tc>
        <w:tc>
          <w:tcPr>
            <w:tcW w:w="1849" w:type="dxa"/>
          </w:tcPr>
          <w:p w:rsidR="008E3593" w:rsidRDefault="008E3593" w:rsidP="0057115C"/>
        </w:tc>
        <w:tc>
          <w:tcPr>
            <w:tcW w:w="1849" w:type="dxa"/>
          </w:tcPr>
          <w:p w:rsidR="008E3593" w:rsidRDefault="008E3593" w:rsidP="0057115C"/>
        </w:tc>
      </w:tr>
      <w:tr w:rsidR="008E3593" w:rsidTr="00DD67A4">
        <w:tc>
          <w:tcPr>
            <w:tcW w:w="3696" w:type="dxa"/>
            <w:gridSpan w:val="2"/>
            <w:shd w:val="clear" w:color="auto" w:fill="DBE5F1" w:themeFill="accent1" w:themeFillTint="33"/>
          </w:tcPr>
          <w:p w:rsidR="008E3593" w:rsidRDefault="008E3593" w:rsidP="008E3593">
            <w:r>
              <w:t>Pupil(s)</w:t>
            </w:r>
          </w:p>
        </w:tc>
        <w:tc>
          <w:tcPr>
            <w:tcW w:w="1848" w:type="dxa"/>
          </w:tcPr>
          <w:p w:rsidR="008E3593" w:rsidRDefault="008E3593" w:rsidP="0057115C"/>
        </w:tc>
        <w:tc>
          <w:tcPr>
            <w:tcW w:w="1849" w:type="dxa"/>
          </w:tcPr>
          <w:p w:rsidR="008E3593" w:rsidRDefault="008E3593" w:rsidP="0057115C"/>
        </w:tc>
        <w:tc>
          <w:tcPr>
            <w:tcW w:w="1849" w:type="dxa"/>
          </w:tcPr>
          <w:p w:rsidR="008E3593" w:rsidRDefault="008E3593" w:rsidP="0057115C"/>
        </w:tc>
      </w:tr>
      <w:tr w:rsidR="008E3593" w:rsidTr="001A2E5E">
        <w:tc>
          <w:tcPr>
            <w:tcW w:w="3696" w:type="dxa"/>
            <w:gridSpan w:val="2"/>
          </w:tcPr>
          <w:p w:rsidR="008E3593" w:rsidRDefault="008E3593" w:rsidP="0057115C"/>
        </w:tc>
        <w:tc>
          <w:tcPr>
            <w:tcW w:w="1848" w:type="dxa"/>
          </w:tcPr>
          <w:p w:rsidR="008E3593" w:rsidRDefault="008E3593" w:rsidP="0057115C"/>
        </w:tc>
        <w:tc>
          <w:tcPr>
            <w:tcW w:w="1849" w:type="dxa"/>
          </w:tcPr>
          <w:p w:rsidR="008E3593" w:rsidRDefault="008E3593" w:rsidP="0057115C"/>
        </w:tc>
        <w:tc>
          <w:tcPr>
            <w:tcW w:w="1849" w:type="dxa"/>
          </w:tcPr>
          <w:p w:rsidR="008E3593" w:rsidRDefault="008E3593" w:rsidP="0057115C"/>
        </w:tc>
      </w:tr>
      <w:tr w:rsidR="008E3593" w:rsidTr="008E3593">
        <w:tc>
          <w:tcPr>
            <w:tcW w:w="1848" w:type="dxa"/>
            <w:shd w:val="clear" w:color="auto" w:fill="DBE5F1" w:themeFill="accent1" w:themeFillTint="33"/>
          </w:tcPr>
          <w:p w:rsidR="008E3593" w:rsidRDefault="008E3593" w:rsidP="00BD5CD9">
            <w:r>
              <w:t>Start date</w:t>
            </w:r>
          </w:p>
        </w:tc>
        <w:tc>
          <w:tcPr>
            <w:tcW w:w="1848" w:type="dxa"/>
            <w:shd w:val="clear" w:color="auto" w:fill="DBE5F1" w:themeFill="accent1" w:themeFillTint="33"/>
          </w:tcPr>
          <w:p w:rsidR="008E3593" w:rsidRDefault="008E3593" w:rsidP="00BD5CD9">
            <w:r>
              <w:t>Finish date</w:t>
            </w:r>
          </w:p>
        </w:tc>
        <w:tc>
          <w:tcPr>
            <w:tcW w:w="1848" w:type="dxa"/>
          </w:tcPr>
          <w:p w:rsidR="008E3593" w:rsidRDefault="008E3593" w:rsidP="0057115C"/>
        </w:tc>
        <w:tc>
          <w:tcPr>
            <w:tcW w:w="1849" w:type="dxa"/>
          </w:tcPr>
          <w:p w:rsidR="008E3593" w:rsidRDefault="008E3593" w:rsidP="0057115C"/>
        </w:tc>
        <w:tc>
          <w:tcPr>
            <w:tcW w:w="1849" w:type="dxa"/>
          </w:tcPr>
          <w:p w:rsidR="008E3593" w:rsidRDefault="008E3593" w:rsidP="0057115C"/>
        </w:tc>
      </w:tr>
      <w:tr w:rsidR="008E3593" w:rsidTr="00613F01">
        <w:tc>
          <w:tcPr>
            <w:tcW w:w="1848" w:type="dxa"/>
          </w:tcPr>
          <w:p w:rsidR="008E3593" w:rsidRDefault="008E3593" w:rsidP="0057115C"/>
        </w:tc>
        <w:tc>
          <w:tcPr>
            <w:tcW w:w="1848" w:type="dxa"/>
          </w:tcPr>
          <w:p w:rsidR="008E3593" w:rsidRDefault="008E3593" w:rsidP="0057115C"/>
        </w:tc>
        <w:tc>
          <w:tcPr>
            <w:tcW w:w="1848" w:type="dxa"/>
          </w:tcPr>
          <w:p w:rsidR="008E3593" w:rsidRDefault="008E3593" w:rsidP="0057115C"/>
        </w:tc>
        <w:tc>
          <w:tcPr>
            <w:tcW w:w="1849" w:type="dxa"/>
          </w:tcPr>
          <w:p w:rsidR="008E3593" w:rsidRDefault="008E3593" w:rsidP="0057115C"/>
        </w:tc>
        <w:tc>
          <w:tcPr>
            <w:tcW w:w="1849" w:type="dxa"/>
          </w:tcPr>
          <w:p w:rsidR="008E3593" w:rsidRDefault="008E3593" w:rsidP="0057115C"/>
        </w:tc>
      </w:tr>
    </w:tbl>
    <w:p w:rsidR="00E74B48" w:rsidRDefault="00E74B48" w:rsidP="003E57BE">
      <w:pPr>
        <w:pStyle w:val="Heading3"/>
      </w:pPr>
      <w:r>
        <w:t>Research findings on appropriate frequency and duration of the intervention</w:t>
      </w:r>
    </w:p>
    <w:p w:rsidR="00E74B48" w:rsidRPr="00E74B48" w:rsidRDefault="00E74B48" w:rsidP="00E74B48">
      <w:r>
        <w:t xml:space="preserve">As a way of </w:t>
      </w:r>
      <w:r w:rsidR="00BA7EB0">
        <w:t xml:space="preserve">gauging the amount of impact the intervention will have in the time you have allocated, you may like to refer to the allocation of time in the studies where the interventions were demonstrated to be successful. If you have allocated considerably more or less time than in the studies, use your monitoring data to </w:t>
      </w:r>
      <w:r w:rsidR="009001E6">
        <w:t>help you decide if you can finish the intervention earlier or if you need to extend it.</w:t>
      </w:r>
    </w:p>
    <w:tbl>
      <w:tblPr>
        <w:tblStyle w:val="TableGrid"/>
        <w:tblW w:w="0" w:type="auto"/>
        <w:tblCellMar>
          <w:top w:w="113" w:type="dxa"/>
          <w:bottom w:w="113" w:type="dxa"/>
        </w:tblCellMar>
        <w:tblLook w:val="04A0"/>
      </w:tblPr>
      <w:tblGrid>
        <w:gridCol w:w="3060"/>
        <w:gridCol w:w="3060"/>
        <w:gridCol w:w="3060"/>
      </w:tblGrid>
      <w:tr w:rsidR="00E74B48" w:rsidTr="00E74B48">
        <w:tc>
          <w:tcPr>
            <w:tcW w:w="3060" w:type="dxa"/>
            <w:shd w:val="clear" w:color="auto" w:fill="DBE5F1" w:themeFill="accent1" w:themeFillTint="33"/>
          </w:tcPr>
          <w:p w:rsidR="00E74B48" w:rsidRDefault="00E74B48" w:rsidP="00E74B48">
            <w:r>
              <w:t>Intervention</w:t>
            </w:r>
          </w:p>
        </w:tc>
        <w:tc>
          <w:tcPr>
            <w:tcW w:w="3060" w:type="dxa"/>
            <w:shd w:val="clear" w:color="auto" w:fill="DBE5F1" w:themeFill="accent1" w:themeFillTint="33"/>
          </w:tcPr>
          <w:p w:rsidR="00E74B48" w:rsidRDefault="00E74B48" w:rsidP="00E74B48">
            <w:r>
              <w:t>Duration during research</w:t>
            </w:r>
          </w:p>
        </w:tc>
        <w:tc>
          <w:tcPr>
            <w:tcW w:w="3060" w:type="dxa"/>
            <w:shd w:val="clear" w:color="auto" w:fill="DBE5F1" w:themeFill="accent1" w:themeFillTint="33"/>
          </w:tcPr>
          <w:p w:rsidR="00E74B48" w:rsidRDefault="00E74B48" w:rsidP="00E74B48">
            <w:r>
              <w:t>Frequency during research</w:t>
            </w:r>
          </w:p>
        </w:tc>
      </w:tr>
      <w:tr w:rsidR="00E74B48" w:rsidTr="00E74B48">
        <w:tc>
          <w:tcPr>
            <w:tcW w:w="3060" w:type="dxa"/>
          </w:tcPr>
          <w:p w:rsidR="00E74B48" w:rsidRDefault="00E74B48" w:rsidP="00E74B48">
            <w:r>
              <w:t>Sentence combining</w:t>
            </w:r>
          </w:p>
        </w:tc>
        <w:tc>
          <w:tcPr>
            <w:tcW w:w="3060" w:type="dxa"/>
          </w:tcPr>
          <w:p w:rsidR="00E74B48" w:rsidRPr="0070207D" w:rsidRDefault="00E74B48" w:rsidP="00E74B48">
            <w:pPr>
              <w:autoSpaceDE w:val="0"/>
              <w:autoSpaceDN w:val="0"/>
              <w:adjustRightInd w:val="0"/>
              <w:rPr>
                <w:rFonts w:cs="Times-Roman"/>
              </w:rPr>
            </w:pPr>
            <w:r>
              <w:rPr>
                <w:rFonts w:cs="Times-Roman"/>
              </w:rPr>
              <w:t xml:space="preserve">10 weeks </w:t>
            </w:r>
          </w:p>
        </w:tc>
        <w:tc>
          <w:tcPr>
            <w:tcW w:w="3060" w:type="dxa"/>
          </w:tcPr>
          <w:p w:rsidR="00E74B48" w:rsidRDefault="00E74B48" w:rsidP="00E74B48">
            <w:r>
              <w:t>3 x 25 min sessions per week</w:t>
            </w:r>
          </w:p>
        </w:tc>
      </w:tr>
      <w:tr w:rsidR="00E74B48" w:rsidTr="00E74B48">
        <w:tc>
          <w:tcPr>
            <w:tcW w:w="3060" w:type="dxa"/>
          </w:tcPr>
          <w:p w:rsidR="00E74B48" w:rsidRDefault="00E74B48" w:rsidP="00E74B48">
            <w:r>
              <w:t>Learning strategies</w:t>
            </w:r>
          </w:p>
        </w:tc>
        <w:tc>
          <w:tcPr>
            <w:tcW w:w="3060" w:type="dxa"/>
          </w:tcPr>
          <w:p w:rsidR="00E74B48" w:rsidRDefault="00E74B48" w:rsidP="00E74B48">
            <w:r>
              <w:t>1 school year</w:t>
            </w:r>
          </w:p>
        </w:tc>
        <w:tc>
          <w:tcPr>
            <w:tcW w:w="3060" w:type="dxa"/>
          </w:tcPr>
          <w:p w:rsidR="00E74B48" w:rsidRPr="00CF5620" w:rsidRDefault="00E74B48" w:rsidP="00E74B48">
            <w:pPr>
              <w:autoSpaceDE w:val="0"/>
              <w:autoSpaceDN w:val="0"/>
              <w:adjustRightInd w:val="0"/>
              <w:rPr>
                <w:rFonts w:cs="Times-Roman"/>
              </w:rPr>
            </w:pPr>
            <w:r w:rsidRPr="00CF5620">
              <w:rPr>
                <w:rFonts w:cs="Times-Roman"/>
              </w:rPr>
              <w:t xml:space="preserve">50–60 </w:t>
            </w:r>
            <w:proofErr w:type="spellStart"/>
            <w:r w:rsidRPr="00CF5620">
              <w:rPr>
                <w:rFonts w:cs="Times-Roman"/>
              </w:rPr>
              <w:t>min</w:t>
            </w:r>
            <w:r>
              <w:rPr>
                <w:rFonts w:cs="Times-Roman"/>
              </w:rPr>
              <w:t>s</w:t>
            </w:r>
            <w:proofErr w:type="spellEnd"/>
            <w:r>
              <w:rPr>
                <w:rFonts w:cs="Times-Roman"/>
              </w:rPr>
              <w:t xml:space="preserve"> </w:t>
            </w:r>
            <w:r w:rsidRPr="00CF5620">
              <w:rPr>
                <w:rFonts w:cs="Times-Roman"/>
              </w:rPr>
              <w:t>per day</w:t>
            </w:r>
            <w:r>
              <w:rPr>
                <w:rFonts w:cs="Times-Roman"/>
              </w:rPr>
              <w:t xml:space="preserve">. </w:t>
            </w:r>
          </w:p>
        </w:tc>
      </w:tr>
      <w:tr w:rsidR="00E74B48" w:rsidTr="00E74B48">
        <w:tc>
          <w:tcPr>
            <w:tcW w:w="3060" w:type="dxa"/>
          </w:tcPr>
          <w:p w:rsidR="00E74B48" w:rsidRDefault="00E74B48" w:rsidP="007D07A2">
            <w:r>
              <w:t>Embedded phonics</w:t>
            </w:r>
          </w:p>
        </w:tc>
        <w:tc>
          <w:tcPr>
            <w:tcW w:w="3060" w:type="dxa"/>
          </w:tcPr>
          <w:p w:rsidR="00E74B48" w:rsidRDefault="00E74B48" w:rsidP="00E74B48">
            <w:r>
              <w:t>8 weeks</w:t>
            </w:r>
          </w:p>
        </w:tc>
        <w:tc>
          <w:tcPr>
            <w:tcW w:w="3060" w:type="dxa"/>
          </w:tcPr>
          <w:p w:rsidR="00E74B48" w:rsidRDefault="00E74B48" w:rsidP="00E74B48">
            <w:r>
              <w:t>2 x 50 min sessions each day</w:t>
            </w:r>
          </w:p>
        </w:tc>
      </w:tr>
      <w:tr w:rsidR="007D07A2" w:rsidTr="00E74B48">
        <w:tc>
          <w:tcPr>
            <w:tcW w:w="3060" w:type="dxa"/>
          </w:tcPr>
          <w:p w:rsidR="007D07A2" w:rsidRDefault="007D07A2" w:rsidP="00E74B48">
            <w:r>
              <w:t>Audio discrimination</w:t>
            </w:r>
          </w:p>
        </w:tc>
        <w:tc>
          <w:tcPr>
            <w:tcW w:w="3060" w:type="dxa"/>
          </w:tcPr>
          <w:p w:rsidR="007D07A2" w:rsidRDefault="003E57BE" w:rsidP="00E74B48">
            <w:r>
              <w:t>8 weeks</w:t>
            </w:r>
          </w:p>
        </w:tc>
        <w:tc>
          <w:tcPr>
            <w:tcW w:w="3060" w:type="dxa"/>
          </w:tcPr>
          <w:p w:rsidR="007D07A2" w:rsidRDefault="003E57BE" w:rsidP="00E74B48">
            <w:r>
              <w:t>2 x 50 min sessions each day</w:t>
            </w:r>
          </w:p>
        </w:tc>
      </w:tr>
      <w:tr w:rsidR="00E74B48" w:rsidTr="00E74B48">
        <w:tc>
          <w:tcPr>
            <w:tcW w:w="3060" w:type="dxa"/>
            <w:shd w:val="clear" w:color="auto" w:fill="FFFFFF" w:themeFill="background1"/>
          </w:tcPr>
          <w:p w:rsidR="00E74B48" w:rsidRDefault="00E74B48" w:rsidP="00E74B48">
            <w:r>
              <w:t>Self talk</w:t>
            </w:r>
          </w:p>
        </w:tc>
        <w:tc>
          <w:tcPr>
            <w:tcW w:w="3060" w:type="dxa"/>
            <w:shd w:val="clear" w:color="auto" w:fill="FFFFFF" w:themeFill="background1"/>
          </w:tcPr>
          <w:p w:rsidR="00E74B48" w:rsidRDefault="00E74B48" w:rsidP="00E74B48"/>
        </w:tc>
        <w:tc>
          <w:tcPr>
            <w:tcW w:w="3060" w:type="dxa"/>
            <w:shd w:val="clear" w:color="auto" w:fill="FFFFFF" w:themeFill="background1"/>
          </w:tcPr>
          <w:p w:rsidR="00E74B48" w:rsidRDefault="00E74B48" w:rsidP="00E74B48">
            <w:r>
              <w:t xml:space="preserve">8 sessions </w:t>
            </w:r>
          </w:p>
        </w:tc>
      </w:tr>
      <w:tr w:rsidR="00E74B48" w:rsidTr="00E74B48">
        <w:tc>
          <w:tcPr>
            <w:tcW w:w="3060" w:type="dxa"/>
          </w:tcPr>
          <w:p w:rsidR="00E74B48" w:rsidRDefault="00E74B48" w:rsidP="00E74B48">
            <w:r>
              <w:t>PALS</w:t>
            </w:r>
          </w:p>
        </w:tc>
        <w:tc>
          <w:tcPr>
            <w:tcW w:w="3060" w:type="dxa"/>
          </w:tcPr>
          <w:p w:rsidR="00E74B48" w:rsidRDefault="00E74B48" w:rsidP="00E74B48">
            <w:r>
              <w:t>15 weeks</w:t>
            </w:r>
          </w:p>
        </w:tc>
        <w:tc>
          <w:tcPr>
            <w:tcW w:w="3060" w:type="dxa"/>
          </w:tcPr>
          <w:p w:rsidR="00E74B48" w:rsidRPr="0067581B" w:rsidRDefault="00E74B48" w:rsidP="00E74B48">
            <w:pPr>
              <w:autoSpaceDE w:val="0"/>
              <w:autoSpaceDN w:val="0"/>
              <w:adjustRightInd w:val="0"/>
              <w:rPr>
                <w:rFonts w:cs="Times New Roman"/>
              </w:rPr>
            </w:pPr>
            <w:r>
              <w:rPr>
                <w:rFonts w:cs="Times New Roman"/>
              </w:rPr>
              <w:t xml:space="preserve">3 x 35 </w:t>
            </w:r>
            <w:r w:rsidRPr="0067581B">
              <w:rPr>
                <w:rFonts w:cs="Times New Roman"/>
              </w:rPr>
              <w:t>min</w:t>
            </w:r>
            <w:r>
              <w:rPr>
                <w:rFonts w:cs="Times New Roman"/>
              </w:rPr>
              <w:t xml:space="preserve"> sessions </w:t>
            </w:r>
            <w:r w:rsidRPr="0067581B">
              <w:rPr>
                <w:rFonts w:cs="Times New Roman"/>
              </w:rPr>
              <w:t>per week</w:t>
            </w:r>
          </w:p>
        </w:tc>
      </w:tr>
      <w:tr w:rsidR="00E74B48" w:rsidTr="00E74B48">
        <w:tc>
          <w:tcPr>
            <w:tcW w:w="3060" w:type="dxa"/>
          </w:tcPr>
          <w:p w:rsidR="00E74B48" w:rsidRDefault="00E74B48" w:rsidP="00E74B48">
            <w:r>
              <w:t>Paired cued spelling</w:t>
            </w:r>
          </w:p>
        </w:tc>
        <w:tc>
          <w:tcPr>
            <w:tcW w:w="3060" w:type="dxa"/>
          </w:tcPr>
          <w:p w:rsidR="00E74B48" w:rsidRDefault="00E74B48" w:rsidP="00E74B48">
            <w:r>
              <w:t>6 weeks</w:t>
            </w:r>
          </w:p>
        </w:tc>
        <w:tc>
          <w:tcPr>
            <w:tcW w:w="3060" w:type="dxa"/>
          </w:tcPr>
          <w:p w:rsidR="00E74B48" w:rsidRDefault="00E74B48" w:rsidP="00E74B48">
            <w:r>
              <w:t xml:space="preserve">3 x </w:t>
            </w:r>
            <w:r w:rsidRPr="002F2BBA">
              <w:t>15 min</w:t>
            </w:r>
            <w:r>
              <w:t xml:space="preserve"> sessions per week</w:t>
            </w:r>
          </w:p>
        </w:tc>
      </w:tr>
      <w:tr w:rsidR="00E74B48" w:rsidTr="00E74B48">
        <w:tc>
          <w:tcPr>
            <w:tcW w:w="3060" w:type="dxa"/>
          </w:tcPr>
          <w:p w:rsidR="00E74B48" w:rsidRDefault="00E74B48" w:rsidP="00E74B48">
            <w:r>
              <w:t>Teaching morphemes (word structure)</w:t>
            </w:r>
          </w:p>
        </w:tc>
        <w:tc>
          <w:tcPr>
            <w:tcW w:w="3060" w:type="dxa"/>
          </w:tcPr>
          <w:p w:rsidR="00E74B48" w:rsidRDefault="00E74B48" w:rsidP="00E74B48"/>
        </w:tc>
        <w:tc>
          <w:tcPr>
            <w:tcW w:w="3060" w:type="dxa"/>
          </w:tcPr>
          <w:p w:rsidR="00E74B48" w:rsidRDefault="00E74B48" w:rsidP="00E74B48">
            <w:r>
              <w:t>7-1</w:t>
            </w:r>
            <w:r w:rsidRPr="004B37BA">
              <w:t xml:space="preserve">0 </w:t>
            </w:r>
            <w:r>
              <w:t>x 50 min sessions</w:t>
            </w:r>
          </w:p>
        </w:tc>
      </w:tr>
      <w:tr w:rsidR="007D07A2" w:rsidTr="00E74B48">
        <w:tc>
          <w:tcPr>
            <w:tcW w:w="3060" w:type="dxa"/>
          </w:tcPr>
          <w:p w:rsidR="007D07A2" w:rsidRDefault="007D07A2" w:rsidP="00E74B48">
            <w:r>
              <w:t>Intensive vocabulary</w:t>
            </w:r>
          </w:p>
        </w:tc>
        <w:tc>
          <w:tcPr>
            <w:tcW w:w="3060" w:type="dxa"/>
          </w:tcPr>
          <w:p w:rsidR="007D07A2" w:rsidRDefault="003E57BE" w:rsidP="00E74B48">
            <w:r>
              <w:t>6 days</w:t>
            </w:r>
          </w:p>
        </w:tc>
        <w:tc>
          <w:tcPr>
            <w:tcW w:w="3060" w:type="dxa"/>
          </w:tcPr>
          <w:p w:rsidR="007D07A2" w:rsidRDefault="007D07A2" w:rsidP="00E74B48"/>
        </w:tc>
      </w:tr>
      <w:tr w:rsidR="007D07A2" w:rsidTr="00E74B48">
        <w:tc>
          <w:tcPr>
            <w:tcW w:w="3060" w:type="dxa"/>
          </w:tcPr>
          <w:p w:rsidR="007D07A2" w:rsidRDefault="007D07A2" w:rsidP="00E74B48">
            <w:r>
              <w:lastRenderedPageBreak/>
              <w:t>Repeated reading</w:t>
            </w:r>
          </w:p>
        </w:tc>
        <w:tc>
          <w:tcPr>
            <w:tcW w:w="3060" w:type="dxa"/>
          </w:tcPr>
          <w:p w:rsidR="007D07A2" w:rsidRDefault="003E57BE" w:rsidP="00E74B48">
            <w:r>
              <w:t>7 weeks</w:t>
            </w:r>
          </w:p>
        </w:tc>
        <w:tc>
          <w:tcPr>
            <w:tcW w:w="3060" w:type="dxa"/>
          </w:tcPr>
          <w:p w:rsidR="007D07A2" w:rsidRDefault="003E57BE" w:rsidP="00E74B48">
            <w:r>
              <w:t>Daily sessions</w:t>
            </w:r>
          </w:p>
        </w:tc>
      </w:tr>
      <w:tr w:rsidR="007D07A2" w:rsidTr="00E74B48">
        <w:tc>
          <w:tcPr>
            <w:tcW w:w="3060" w:type="dxa"/>
          </w:tcPr>
          <w:p w:rsidR="007D07A2" w:rsidRDefault="007D07A2" w:rsidP="00E74B48">
            <w:r>
              <w:t>Collaborative reasoning</w:t>
            </w:r>
          </w:p>
        </w:tc>
        <w:tc>
          <w:tcPr>
            <w:tcW w:w="3060" w:type="dxa"/>
          </w:tcPr>
          <w:p w:rsidR="007D07A2" w:rsidRDefault="007D07A2" w:rsidP="00E74B48">
            <w:r>
              <w:t>5 weeks</w:t>
            </w:r>
          </w:p>
        </w:tc>
        <w:tc>
          <w:tcPr>
            <w:tcW w:w="3060" w:type="dxa"/>
          </w:tcPr>
          <w:p w:rsidR="007D07A2" w:rsidRDefault="007D07A2" w:rsidP="00E74B48">
            <w:r>
              <w:t xml:space="preserve">2x </w:t>
            </w:r>
            <w:r w:rsidR="004F4B22">
              <w:t xml:space="preserve">15-20 min </w:t>
            </w:r>
            <w:r>
              <w:t>sessions per week</w:t>
            </w:r>
          </w:p>
        </w:tc>
      </w:tr>
    </w:tbl>
    <w:p w:rsidR="00E74B48" w:rsidRDefault="00E74B48" w:rsidP="00E74B48"/>
    <w:p w:rsidR="00E74B48" w:rsidRPr="0057115C" w:rsidRDefault="00E74B48" w:rsidP="0057115C"/>
    <w:sectPr w:rsidR="00E74B48" w:rsidRPr="0057115C" w:rsidSect="001357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E7E" w:rsidRDefault="00522E7E" w:rsidP="00522E7E">
      <w:pPr>
        <w:spacing w:after="0" w:line="240" w:lineRule="auto"/>
      </w:pPr>
      <w:r>
        <w:separator/>
      </w:r>
    </w:p>
  </w:endnote>
  <w:endnote w:type="continuationSeparator" w:id="0">
    <w:p w:rsidR="00522E7E" w:rsidRDefault="00522E7E" w:rsidP="00522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7E" w:rsidRDefault="00522E7E" w:rsidP="00522E7E">
    <w:pPr>
      <w:pStyle w:val="Footer"/>
      <w:tabs>
        <w:tab w:val="left" w:pos="240"/>
      </w:tabs>
      <w:jc w:val="center"/>
    </w:pPr>
    <w:r>
      <w:t>This tool</w:t>
    </w:r>
    <w:r w:rsidRPr="00B867A6">
      <w:t xml:space="preserve"> was created by CUREE</w:t>
    </w:r>
    <w:r>
      <w:t xml:space="preserve"> as part of the RTI project funded by The Education Endowment Foundation</w:t>
    </w:r>
  </w:p>
  <w:p w:rsidR="00522E7E" w:rsidRPr="00B867A6" w:rsidRDefault="00522E7E" w:rsidP="00522E7E">
    <w:pPr>
      <w:pStyle w:val="Footer"/>
      <w:tabs>
        <w:tab w:val="left" w:pos="240"/>
      </w:tabs>
      <w:jc w:val="center"/>
    </w:pPr>
    <w:r>
      <w:t xml:space="preserve">For further practitioner friendly resources, visit </w:t>
    </w:r>
    <w:hyperlink r:id="rId1" w:history="1">
      <w:r w:rsidRPr="00D52402">
        <w:rPr>
          <w:rStyle w:val="Hyperlink"/>
        </w:rPr>
        <w:t>www.curee.co.uk</w:t>
      </w:r>
    </w:hyperlink>
  </w:p>
  <w:p w:rsidR="00522E7E" w:rsidRDefault="00522E7E" w:rsidP="00522E7E">
    <w:pPr>
      <w:pStyle w:val="Footer"/>
      <w:jc w:val="right"/>
    </w:pPr>
    <w:r w:rsidRPr="00522E7E">
      <w:rPr>
        <w:noProof/>
        <w:lang w:val="en-GB" w:eastAsia="en-GB" w:bidi="ar-SA"/>
      </w:rPr>
      <w:drawing>
        <wp:inline distT="0" distB="0" distL="0" distR="0">
          <wp:extent cx="561975" cy="561975"/>
          <wp:effectExtent l="19050" t="0" r="9525" b="0"/>
          <wp:docPr id="1" name="Picture 2" descr="curee 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ee c logo"/>
                  <pic:cNvPicPr>
                    <a:picLocks noChangeAspect="1" noChangeArrowheads="1"/>
                  </pic:cNvPicPr>
                </pic:nvPicPr>
                <pic:blipFill>
                  <a:blip r:embed="rId2"/>
                  <a:srcRect/>
                  <a:stretch>
                    <a:fillRect/>
                  </a:stretch>
                </pic:blipFill>
                <pic:spPr bwMode="auto">
                  <a:xfrm>
                    <a:off x="0" y="0"/>
                    <a:ext cx="561975" cy="5619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E7E" w:rsidRDefault="00522E7E" w:rsidP="00522E7E">
      <w:pPr>
        <w:spacing w:after="0" w:line="240" w:lineRule="auto"/>
      </w:pPr>
      <w:r>
        <w:separator/>
      </w:r>
    </w:p>
  </w:footnote>
  <w:footnote w:type="continuationSeparator" w:id="0">
    <w:p w:rsidR="00522E7E" w:rsidRDefault="00522E7E" w:rsidP="00522E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7E" w:rsidRDefault="00522E7E" w:rsidP="00522E7E">
    <w:pPr>
      <w:pStyle w:val="Header"/>
      <w:jc w:val="right"/>
    </w:pPr>
    <w:r w:rsidRPr="00522E7E">
      <w:rPr>
        <w:noProof/>
        <w:lang w:val="en-GB" w:eastAsia="en-GB" w:bidi="ar-SA"/>
      </w:rPr>
      <w:drawing>
        <wp:anchor distT="0" distB="0" distL="114300" distR="114300" simplePos="0" relativeHeight="251659264" behindDoc="1" locked="0" layoutInCell="1" allowOverlap="1">
          <wp:simplePos x="0" y="0"/>
          <wp:positionH relativeFrom="column">
            <wp:posOffset>-9525</wp:posOffset>
          </wp:positionH>
          <wp:positionV relativeFrom="paragraph">
            <wp:posOffset>-173355</wp:posOffset>
          </wp:positionV>
          <wp:extent cx="1828800" cy="733425"/>
          <wp:effectExtent l="19050" t="0" r="0" b="0"/>
          <wp:wrapTight wrapText="bothSides">
            <wp:wrapPolygon edited="0">
              <wp:start x="-225" y="0"/>
              <wp:lineTo x="-225" y="21319"/>
              <wp:lineTo x="21600" y="21319"/>
              <wp:lineTo x="21600" y="0"/>
              <wp:lineTo x="-225" y="0"/>
            </wp:wrapPolygon>
          </wp:wrapTight>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F-Hi-res-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800" cy="733425"/>
                  </a:xfrm>
                  <a:prstGeom prst="rect">
                    <a:avLst/>
                  </a:prstGeom>
                </pic:spPr>
              </pic:pic>
            </a:graphicData>
          </a:graphic>
        </wp:anchor>
      </w:drawing>
    </w:r>
    <w:r w:rsidRPr="00522E7E">
      <w:rPr>
        <w:noProof/>
        <w:lang w:val="en-GB" w:eastAsia="en-GB" w:bidi="ar-SA"/>
      </w:rPr>
      <w:drawing>
        <wp:inline distT="0" distB="0" distL="0" distR="0">
          <wp:extent cx="561975" cy="561975"/>
          <wp:effectExtent l="19050" t="0" r="9525" b="0"/>
          <wp:docPr id="38" name="Picture 2" descr="curee 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ee c logo"/>
                  <pic:cNvPicPr>
                    <a:picLocks noChangeAspect="1" noChangeArrowheads="1"/>
                  </pic:cNvPicPr>
                </pic:nvPicPr>
                <pic:blipFill>
                  <a:blip r:embed="rId2"/>
                  <a:srcRect/>
                  <a:stretch>
                    <a:fillRect/>
                  </a:stretch>
                </pic:blipFill>
                <pic:spPr bwMode="auto">
                  <a:xfrm>
                    <a:off x="0" y="0"/>
                    <a:ext cx="561975" cy="561975"/>
                  </a:xfrm>
                  <a:prstGeom prst="rect">
                    <a:avLst/>
                  </a:prstGeom>
                  <a:noFill/>
                  <a:ln w="9525">
                    <a:noFill/>
                    <a:miter lim="800000"/>
                    <a:headEnd/>
                    <a:tailEnd/>
                  </a:ln>
                </pic:spPr>
              </pic:pic>
            </a:graphicData>
          </a:graphic>
        </wp:inline>
      </w:drawing>
    </w:r>
  </w:p>
  <w:p w:rsidR="00522E7E" w:rsidRDefault="00522E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55A9"/>
    <w:multiLevelType w:val="hybridMultilevel"/>
    <w:tmpl w:val="BBAA1C54"/>
    <w:lvl w:ilvl="0" w:tplc="262E1B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E3131"/>
    <w:multiLevelType w:val="hybridMultilevel"/>
    <w:tmpl w:val="D1D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A72F7A"/>
    <w:multiLevelType w:val="hybridMultilevel"/>
    <w:tmpl w:val="A7A28EF0"/>
    <w:lvl w:ilvl="0" w:tplc="5C7676D4">
      <w:start w:val="1"/>
      <w:numFmt w:val="decimal"/>
      <w:lvlText w:val="%1."/>
      <w:lvlJc w:val="left"/>
      <w:pPr>
        <w:ind w:left="720" w:hanging="360"/>
      </w:pPr>
      <w:rPr>
        <w:rFonts w:asciiTheme="minorHAnsi" w:hAnsiTheme="minorHAnsi" w:hint="default"/>
        <w:b w:val="0"/>
        <w:sz w:val="20"/>
      </w:rPr>
    </w:lvl>
    <w:lvl w:ilvl="1" w:tplc="08090001">
      <w:start w:val="1"/>
      <w:numFmt w:val="bullet"/>
      <w:lvlText w:val=""/>
      <w:lvlJc w:val="left"/>
      <w:pPr>
        <w:ind w:left="1440" w:hanging="360"/>
      </w:pPr>
      <w:rPr>
        <w:rFonts w:ascii="Symbol" w:hAnsi="Symbol" w:hint="default"/>
      </w:rPr>
    </w:lvl>
    <w:lvl w:ilvl="2" w:tplc="D8BA0A76">
      <w:start w:val="1"/>
      <w:numFmt w:val="lowerRoman"/>
      <w:lvlText w:val="%3."/>
      <w:lvlJc w:val="right"/>
      <w:pPr>
        <w:ind w:left="2160" w:hanging="180"/>
      </w:pPr>
    </w:lvl>
    <w:lvl w:ilvl="3" w:tplc="B80E9EE4" w:tentative="1">
      <w:start w:val="1"/>
      <w:numFmt w:val="decimal"/>
      <w:lvlText w:val="%4."/>
      <w:lvlJc w:val="left"/>
      <w:pPr>
        <w:ind w:left="2880" w:hanging="360"/>
      </w:pPr>
    </w:lvl>
    <w:lvl w:ilvl="4" w:tplc="12FEE96C" w:tentative="1">
      <w:start w:val="1"/>
      <w:numFmt w:val="lowerLetter"/>
      <w:lvlText w:val="%5."/>
      <w:lvlJc w:val="left"/>
      <w:pPr>
        <w:ind w:left="3600" w:hanging="360"/>
      </w:pPr>
    </w:lvl>
    <w:lvl w:ilvl="5" w:tplc="57BC59E4" w:tentative="1">
      <w:start w:val="1"/>
      <w:numFmt w:val="lowerRoman"/>
      <w:lvlText w:val="%6."/>
      <w:lvlJc w:val="right"/>
      <w:pPr>
        <w:ind w:left="4320" w:hanging="180"/>
      </w:pPr>
    </w:lvl>
    <w:lvl w:ilvl="6" w:tplc="0A14E3BC" w:tentative="1">
      <w:start w:val="1"/>
      <w:numFmt w:val="decimal"/>
      <w:lvlText w:val="%7."/>
      <w:lvlJc w:val="left"/>
      <w:pPr>
        <w:ind w:left="5040" w:hanging="360"/>
      </w:pPr>
    </w:lvl>
    <w:lvl w:ilvl="7" w:tplc="60BA213E" w:tentative="1">
      <w:start w:val="1"/>
      <w:numFmt w:val="lowerLetter"/>
      <w:lvlText w:val="%8."/>
      <w:lvlJc w:val="left"/>
      <w:pPr>
        <w:ind w:left="5760" w:hanging="360"/>
      </w:pPr>
    </w:lvl>
    <w:lvl w:ilvl="8" w:tplc="BC48B216" w:tentative="1">
      <w:start w:val="1"/>
      <w:numFmt w:val="lowerRoman"/>
      <w:lvlText w:val="%9."/>
      <w:lvlJc w:val="right"/>
      <w:pPr>
        <w:ind w:left="6480" w:hanging="180"/>
      </w:pPr>
    </w:lvl>
  </w:abstractNum>
  <w:abstractNum w:abstractNumId="3">
    <w:nsid w:val="5B4F2D51"/>
    <w:multiLevelType w:val="hybridMultilevel"/>
    <w:tmpl w:val="F462FE06"/>
    <w:lvl w:ilvl="0" w:tplc="E48417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B54FDB"/>
    <w:multiLevelType w:val="hybridMultilevel"/>
    <w:tmpl w:val="7C262202"/>
    <w:lvl w:ilvl="0" w:tplc="39C6CF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067A79"/>
    <w:multiLevelType w:val="hybridMultilevel"/>
    <w:tmpl w:val="81D8C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865E0F"/>
    <w:rsid w:val="0003055E"/>
    <w:rsid w:val="00091692"/>
    <w:rsid w:val="001357DC"/>
    <w:rsid w:val="001A505A"/>
    <w:rsid w:val="001C07CE"/>
    <w:rsid w:val="001C1A16"/>
    <w:rsid w:val="001C5DDE"/>
    <w:rsid w:val="00242F22"/>
    <w:rsid w:val="00264606"/>
    <w:rsid w:val="002757E3"/>
    <w:rsid w:val="002D531D"/>
    <w:rsid w:val="002F2BBA"/>
    <w:rsid w:val="00310630"/>
    <w:rsid w:val="0035512A"/>
    <w:rsid w:val="003B3F34"/>
    <w:rsid w:val="003D7D79"/>
    <w:rsid w:val="003E57BE"/>
    <w:rsid w:val="00465134"/>
    <w:rsid w:val="004F4B22"/>
    <w:rsid w:val="004F4B2F"/>
    <w:rsid w:val="00522E7E"/>
    <w:rsid w:val="00530791"/>
    <w:rsid w:val="0057115C"/>
    <w:rsid w:val="005B1959"/>
    <w:rsid w:val="006010C7"/>
    <w:rsid w:val="0067581B"/>
    <w:rsid w:val="006A185E"/>
    <w:rsid w:val="0070207D"/>
    <w:rsid w:val="007D07A2"/>
    <w:rsid w:val="00813141"/>
    <w:rsid w:val="008652BB"/>
    <w:rsid w:val="00865E0F"/>
    <w:rsid w:val="008E3593"/>
    <w:rsid w:val="009001E6"/>
    <w:rsid w:val="00902DB5"/>
    <w:rsid w:val="00920868"/>
    <w:rsid w:val="00953EBB"/>
    <w:rsid w:val="0097137C"/>
    <w:rsid w:val="00973703"/>
    <w:rsid w:val="00996FB3"/>
    <w:rsid w:val="009E6F33"/>
    <w:rsid w:val="009F1347"/>
    <w:rsid w:val="00A40117"/>
    <w:rsid w:val="00A47101"/>
    <w:rsid w:val="00A6795A"/>
    <w:rsid w:val="00AF1CB3"/>
    <w:rsid w:val="00AF67A2"/>
    <w:rsid w:val="00B669E1"/>
    <w:rsid w:val="00BA265C"/>
    <w:rsid w:val="00BA7EB0"/>
    <w:rsid w:val="00C403F8"/>
    <w:rsid w:val="00C61E8C"/>
    <w:rsid w:val="00CD0168"/>
    <w:rsid w:val="00CE5C51"/>
    <w:rsid w:val="00CF5620"/>
    <w:rsid w:val="00D0158A"/>
    <w:rsid w:val="00D22242"/>
    <w:rsid w:val="00D72BFE"/>
    <w:rsid w:val="00DE4737"/>
    <w:rsid w:val="00DF6CA3"/>
    <w:rsid w:val="00E01A9C"/>
    <w:rsid w:val="00E74B48"/>
    <w:rsid w:val="00FE4B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BE"/>
  </w:style>
  <w:style w:type="paragraph" w:styleId="Heading1">
    <w:name w:val="heading 1"/>
    <w:basedOn w:val="Normal"/>
    <w:next w:val="Normal"/>
    <w:link w:val="Heading1Char"/>
    <w:uiPriority w:val="9"/>
    <w:qFormat/>
    <w:rsid w:val="003E5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7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57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57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57B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57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57B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E57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7BE"/>
    <w:pPr>
      <w:ind w:left="720"/>
      <w:contextualSpacing/>
    </w:pPr>
  </w:style>
  <w:style w:type="character" w:customStyle="1" w:styleId="Heading3Char">
    <w:name w:val="Heading 3 Char"/>
    <w:basedOn w:val="DefaultParagraphFont"/>
    <w:link w:val="Heading3"/>
    <w:uiPriority w:val="9"/>
    <w:rsid w:val="003E57BE"/>
    <w:rPr>
      <w:rFonts w:asciiTheme="majorHAnsi" w:eastAsiaTheme="majorEastAsia" w:hAnsiTheme="majorHAnsi" w:cstheme="majorBidi"/>
      <w:b/>
      <w:bCs/>
      <w:color w:val="4F81BD" w:themeColor="accent1"/>
    </w:rPr>
  </w:style>
  <w:style w:type="paragraph" w:customStyle="1" w:styleId="Numberedparas">
    <w:name w:val="Numbered paras"/>
    <w:basedOn w:val="ListParagraph"/>
    <w:link w:val="NumberedparasChar"/>
    <w:autoRedefine/>
    <w:rsid w:val="0035512A"/>
    <w:pPr>
      <w:spacing w:line="240" w:lineRule="auto"/>
      <w:ind w:left="714" w:hanging="357"/>
    </w:pPr>
    <w:rPr>
      <w:rFonts w:cs="Calibri"/>
      <w:szCs w:val="24"/>
      <w:lang w:eastAsia="en-GB"/>
    </w:rPr>
  </w:style>
  <w:style w:type="character" w:customStyle="1" w:styleId="NumberedparasChar">
    <w:name w:val="Numbered paras Char"/>
    <w:basedOn w:val="DefaultParagraphFont"/>
    <w:link w:val="Numberedparas"/>
    <w:rsid w:val="0035512A"/>
    <w:rPr>
      <w:rFonts w:ascii="Calibri" w:hAnsi="Calibri" w:cs="Calibri"/>
      <w:szCs w:val="24"/>
      <w:lang w:eastAsia="en-GB"/>
    </w:rPr>
  </w:style>
  <w:style w:type="character" w:customStyle="1" w:styleId="Heading2Char">
    <w:name w:val="Heading 2 Char"/>
    <w:basedOn w:val="DefaultParagraphFont"/>
    <w:link w:val="Heading2"/>
    <w:uiPriority w:val="9"/>
    <w:rsid w:val="003E57B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E57B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B3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30"/>
    <w:rPr>
      <w:rFonts w:ascii="Tahoma" w:hAnsi="Tahoma" w:cs="Tahoma"/>
      <w:sz w:val="16"/>
      <w:szCs w:val="16"/>
    </w:rPr>
  </w:style>
  <w:style w:type="character" w:customStyle="1" w:styleId="Heading4Char">
    <w:name w:val="Heading 4 Char"/>
    <w:basedOn w:val="DefaultParagraphFont"/>
    <w:link w:val="Heading4"/>
    <w:uiPriority w:val="9"/>
    <w:rsid w:val="003E5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E57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E57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E57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E57B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E57B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57BE"/>
    <w:pPr>
      <w:spacing w:line="240" w:lineRule="auto"/>
    </w:pPr>
    <w:rPr>
      <w:b/>
      <w:bCs/>
      <w:color w:val="4F81BD" w:themeColor="accent1"/>
      <w:sz w:val="18"/>
      <w:szCs w:val="18"/>
    </w:rPr>
  </w:style>
  <w:style w:type="paragraph" w:styleId="Title">
    <w:name w:val="Title"/>
    <w:basedOn w:val="Normal"/>
    <w:next w:val="Normal"/>
    <w:link w:val="TitleChar"/>
    <w:uiPriority w:val="10"/>
    <w:qFormat/>
    <w:rsid w:val="003E57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57B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E57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57B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E57BE"/>
    <w:rPr>
      <w:b/>
      <w:bCs/>
    </w:rPr>
  </w:style>
  <w:style w:type="character" w:styleId="Emphasis">
    <w:name w:val="Emphasis"/>
    <w:basedOn w:val="DefaultParagraphFont"/>
    <w:uiPriority w:val="20"/>
    <w:qFormat/>
    <w:rsid w:val="003E57BE"/>
    <w:rPr>
      <w:i/>
      <w:iCs/>
    </w:rPr>
  </w:style>
  <w:style w:type="paragraph" w:styleId="NoSpacing">
    <w:name w:val="No Spacing"/>
    <w:uiPriority w:val="1"/>
    <w:qFormat/>
    <w:rsid w:val="003E57BE"/>
    <w:pPr>
      <w:spacing w:after="0" w:line="240" w:lineRule="auto"/>
    </w:pPr>
  </w:style>
  <w:style w:type="paragraph" w:styleId="Quote">
    <w:name w:val="Quote"/>
    <w:basedOn w:val="Normal"/>
    <w:next w:val="Normal"/>
    <w:link w:val="QuoteChar"/>
    <w:uiPriority w:val="29"/>
    <w:qFormat/>
    <w:rsid w:val="003E57BE"/>
    <w:rPr>
      <w:i/>
      <w:iCs/>
      <w:color w:val="000000" w:themeColor="text1"/>
    </w:rPr>
  </w:style>
  <w:style w:type="character" w:customStyle="1" w:styleId="QuoteChar">
    <w:name w:val="Quote Char"/>
    <w:basedOn w:val="DefaultParagraphFont"/>
    <w:link w:val="Quote"/>
    <w:uiPriority w:val="29"/>
    <w:rsid w:val="003E57BE"/>
    <w:rPr>
      <w:i/>
      <w:iCs/>
      <w:color w:val="000000" w:themeColor="text1"/>
    </w:rPr>
  </w:style>
  <w:style w:type="paragraph" w:styleId="IntenseQuote">
    <w:name w:val="Intense Quote"/>
    <w:basedOn w:val="Normal"/>
    <w:next w:val="Normal"/>
    <w:link w:val="IntenseQuoteChar"/>
    <w:uiPriority w:val="30"/>
    <w:qFormat/>
    <w:rsid w:val="003E57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57BE"/>
    <w:rPr>
      <w:b/>
      <w:bCs/>
      <w:i/>
      <w:iCs/>
      <w:color w:val="4F81BD" w:themeColor="accent1"/>
    </w:rPr>
  </w:style>
  <w:style w:type="character" w:styleId="SubtleEmphasis">
    <w:name w:val="Subtle Emphasis"/>
    <w:basedOn w:val="DefaultParagraphFont"/>
    <w:uiPriority w:val="19"/>
    <w:qFormat/>
    <w:rsid w:val="003E57BE"/>
    <w:rPr>
      <w:i/>
      <w:iCs/>
      <w:color w:val="808080" w:themeColor="text1" w:themeTint="7F"/>
    </w:rPr>
  </w:style>
  <w:style w:type="character" w:styleId="IntenseEmphasis">
    <w:name w:val="Intense Emphasis"/>
    <w:basedOn w:val="DefaultParagraphFont"/>
    <w:uiPriority w:val="21"/>
    <w:qFormat/>
    <w:rsid w:val="003E57BE"/>
    <w:rPr>
      <w:b/>
      <w:bCs/>
      <w:i/>
      <w:iCs/>
      <w:color w:val="4F81BD" w:themeColor="accent1"/>
    </w:rPr>
  </w:style>
  <w:style w:type="character" w:styleId="SubtleReference">
    <w:name w:val="Subtle Reference"/>
    <w:basedOn w:val="DefaultParagraphFont"/>
    <w:uiPriority w:val="31"/>
    <w:qFormat/>
    <w:rsid w:val="003E57BE"/>
    <w:rPr>
      <w:smallCaps/>
      <w:color w:val="C0504D" w:themeColor="accent2"/>
      <w:u w:val="single"/>
    </w:rPr>
  </w:style>
  <w:style w:type="character" w:styleId="IntenseReference">
    <w:name w:val="Intense Reference"/>
    <w:basedOn w:val="DefaultParagraphFont"/>
    <w:uiPriority w:val="32"/>
    <w:qFormat/>
    <w:rsid w:val="003E57BE"/>
    <w:rPr>
      <w:b/>
      <w:bCs/>
      <w:smallCaps/>
      <w:color w:val="C0504D" w:themeColor="accent2"/>
      <w:spacing w:val="5"/>
      <w:u w:val="single"/>
    </w:rPr>
  </w:style>
  <w:style w:type="character" w:styleId="BookTitle">
    <w:name w:val="Book Title"/>
    <w:basedOn w:val="DefaultParagraphFont"/>
    <w:uiPriority w:val="33"/>
    <w:qFormat/>
    <w:rsid w:val="003E57BE"/>
    <w:rPr>
      <w:b/>
      <w:bCs/>
      <w:smallCaps/>
      <w:spacing w:val="5"/>
    </w:rPr>
  </w:style>
  <w:style w:type="paragraph" w:styleId="TOCHeading">
    <w:name w:val="TOC Heading"/>
    <w:basedOn w:val="Heading1"/>
    <w:next w:val="Normal"/>
    <w:uiPriority w:val="39"/>
    <w:semiHidden/>
    <w:unhideWhenUsed/>
    <w:qFormat/>
    <w:rsid w:val="003E57BE"/>
    <w:pPr>
      <w:outlineLvl w:val="9"/>
    </w:pPr>
  </w:style>
  <w:style w:type="paragraph" w:styleId="Header">
    <w:name w:val="header"/>
    <w:basedOn w:val="Normal"/>
    <w:link w:val="HeaderChar"/>
    <w:uiPriority w:val="99"/>
    <w:unhideWhenUsed/>
    <w:rsid w:val="00522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7E"/>
  </w:style>
  <w:style w:type="paragraph" w:styleId="Footer">
    <w:name w:val="footer"/>
    <w:basedOn w:val="Normal"/>
    <w:link w:val="FooterChar"/>
    <w:unhideWhenUsed/>
    <w:rsid w:val="00522E7E"/>
    <w:pPr>
      <w:tabs>
        <w:tab w:val="center" w:pos="4513"/>
        <w:tab w:val="right" w:pos="9026"/>
      </w:tabs>
      <w:spacing w:after="0" w:line="240" w:lineRule="auto"/>
    </w:pPr>
  </w:style>
  <w:style w:type="character" w:customStyle="1" w:styleId="FooterChar">
    <w:name w:val="Footer Char"/>
    <w:basedOn w:val="DefaultParagraphFont"/>
    <w:link w:val="Footer"/>
    <w:rsid w:val="00522E7E"/>
  </w:style>
  <w:style w:type="character" w:styleId="Hyperlink">
    <w:name w:val="Hyperlink"/>
    <w:basedOn w:val="DefaultParagraphFont"/>
    <w:uiPriority w:val="99"/>
    <w:unhideWhenUsed/>
    <w:rsid w:val="00522E7E"/>
    <w:rPr>
      <w:color w:val="0000FF" w:themeColor="hyperlink"/>
      <w:u w:val="single"/>
    </w:rPr>
  </w:style>
  <w:style w:type="character" w:styleId="CommentReference">
    <w:name w:val="annotation reference"/>
    <w:basedOn w:val="DefaultParagraphFont"/>
    <w:uiPriority w:val="99"/>
    <w:semiHidden/>
    <w:unhideWhenUsed/>
    <w:rsid w:val="00A6795A"/>
    <w:rPr>
      <w:sz w:val="16"/>
      <w:szCs w:val="16"/>
    </w:rPr>
  </w:style>
  <w:style w:type="paragraph" w:styleId="CommentText">
    <w:name w:val="annotation text"/>
    <w:basedOn w:val="Normal"/>
    <w:link w:val="CommentTextChar"/>
    <w:uiPriority w:val="99"/>
    <w:semiHidden/>
    <w:unhideWhenUsed/>
    <w:rsid w:val="00A6795A"/>
    <w:pPr>
      <w:spacing w:line="240" w:lineRule="auto"/>
    </w:pPr>
    <w:rPr>
      <w:sz w:val="20"/>
      <w:szCs w:val="20"/>
    </w:rPr>
  </w:style>
  <w:style w:type="character" w:customStyle="1" w:styleId="CommentTextChar">
    <w:name w:val="Comment Text Char"/>
    <w:basedOn w:val="DefaultParagraphFont"/>
    <w:link w:val="CommentText"/>
    <w:uiPriority w:val="99"/>
    <w:semiHidden/>
    <w:rsid w:val="00A6795A"/>
    <w:rPr>
      <w:sz w:val="20"/>
      <w:szCs w:val="20"/>
    </w:rPr>
  </w:style>
  <w:style w:type="paragraph" w:styleId="CommentSubject">
    <w:name w:val="annotation subject"/>
    <w:basedOn w:val="CommentText"/>
    <w:next w:val="CommentText"/>
    <w:link w:val="CommentSubjectChar"/>
    <w:uiPriority w:val="99"/>
    <w:semiHidden/>
    <w:unhideWhenUsed/>
    <w:rsid w:val="00A6795A"/>
    <w:rPr>
      <w:b/>
      <w:bCs/>
    </w:rPr>
  </w:style>
  <w:style w:type="character" w:customStyle="1" w:styleId="CommentSubjectChar">
    <w:name w:val="Comment Subject Char"/>
    <w:basedOn w:val="CommentTextChar"/>
    <w:link w:val="CommentSubject"/>
    <w:uiPriority w:val="99"/>
    <w:semiHidden/>
    <w:rsid w:val="00A6795A"/>
    <w:rPr>
      <w:b/>
      <w:bCs/>
    </w:rPr>
  </w:style>
  <w:style w:type="paragraph" w:styleId="Revision">
    <w:name w:val="Revision"/>
    <w:hidden/>
    <w:uiPriority w:val="99"/>
    <w:semiHidden/>
    <w:rsid w:val="00A679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59"/>
    <w:rPr>
      <w:rFonts w:ascii="Calibri" w:hAnsi="Calibri"/>
    </w:rPr>
  </w:style>
  <w:style w:type="paragraph" w:styleId="Heading1">
    <w:name w:val="heading 1"/>
    <w:basedOn w:val="Normal"/>
    <w:next w:val="Normal"/>
    <w:link w:val="Heading1Char"/>
    <w:uiPriority w:val="9"/>
    <w:qFormat/>
    <w:rsid w:val="00C61E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185E"/>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FE4BBA"/>
    <w:pPr>
      <w:keepNext/>
      <w:keepLines/>
      <w:spacing w:before="200" w:after="120"/>
      <w:outlineLvl w:val="2"/>
    </w:pPr>
    <w:rPr>
      <w:rFonts w:eastAsiaTheme="majorEastAsia"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6A185E"/>
    <w:pPr>
      <w:numPr>
        <w:numId w:val="3"/>
      </w:numPr>
      <w:spacing w:before="120" w:after="120"/>
    </w:pPr>
  </w:style>
  <w:style w:type="character" w:customStyle="1" w:styleId="Heading3Char">
    <w:name w:val="Heading 3 Char"/>
    <w:basedOn w:val="DefaultParagraphFont"/>
    <w:link w:val="Heading3"/>
    <w:uiPriority w:val="9"/>
    <w:rsid w:val="00FE4BBA"/>
    <w:rPr>
      <w:rFonts w:eastAsiaTheme="majorEastAsia" w:cstheme="majorBidi"/>
      <w:b/>
      <w:bCs/>
      <w:color w:val="000000" w:themeColor="text1"/>
      <w:sz w:val="24"/>
    </w:rPr>
  </w:style>
  <w:style w:type="paragraph" w:customStyle="1" w:styleId="Numberedparas">
    <w:name w:val="Numbered paras"/>
    <w:basedOn w:val="ListParagraph"/>
    <w:link w:val="NumberedparasChar"/>
    <w:autoRedefine/>
    <w:qFormat/>
    <w:rsid w:val="0035512A"/>
    <w:pPr>
      <w:numPr>
        <w:numId w:val="0"/>
      </w:numPr>
      <w:spacing w:line="240" w:lineRule="auto"/>
      <w:ind w:left="714" w:hanging="357"/>
    </w:pPr>
    <w:rPr>
      <w:rFonts w:cs="Calibri"/>
      <w:szCs w:val="24"/>
      <w:lang w:eastAsia="en-GB"/>
    </w:rPr>
  </w:style>
  <w:style w:type="character" w:customStyle="1" w:styleId="NumberedparasChar">
    <w:name w:val="Numbered paras Char"/>
    <w:basedOn w:val="DefaultParagraphFont"/>
    <w:link w:val="Numberedparas"/>
    <w:rsid w:val="0035512A"/>
    <w:rPr>
      <w:rFonts w:ascii="Calibri" w:hAnsi="Calibri" w:cs="Calibri"/>
      <w:szCs w:val="24"/>
      <w:lang w:eastAsia="en-GB"/>
    </w:rPr>
  </w:style>
  <w:style w:type="character" w:customStyle="1" w:styleId="Heading2Char">
    <w:name w:val="Heading 2 Char"/>
    <w:basedOn w:val="DefaultParagraphFont"/>
    <w:link w:val="Heading2"/>
    <w:uiPriority w:val="9"/>
    <w:rsid w:val="006A185E"/>
    <w:rPr>
      <w:rFonts w:asciiTheme="majorHAnsi" w:eastAsiaTheme="majorEastAsia" w:hAnsiTheme="majorHAnsi" w:cstheme="majorBidi"/>
      <w:b/>
      <w:bCs/>
      <w:color w:val="000000" w:themeColor="text1"/>
      <w:sz w:val="26"/>
      <w:szCs w:val="26"/>
    </w:rPr>
  </w:style>
  <w:style w:type="character" w:customStyle="1" w:styleId="Heading1Char">
    <w:name w:val="Heading 1 Char"/>
    <w:basedOn w:val="DefaultParagraphFont"/>
    <w:link w:val="Heading1"/>
    <w:uiPriority w:val="9"/>
    <w:rsid w:val="00C61E8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B3F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file:///\\cureesbs\PACCTS%20data\CUREE%20Marketing\Route%20maps%20for%20schools%20&amp;%20LS\Project%20activity\Generic%20lines\Case%20studies\www.cure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4BC802-764D-4C08-9C03-C4469554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suzannewood</cp:lastModifiedBy>
  <cp:revision>4</cp:revision>
  <dcterms:created xsi:type="dcterms:W3CDTF">2013-09-04T15:10:00Z</dcterms:created>
  <dcterms:modified xsi:type="dcterms:W3CDTF">2013-09-04T15:16:00Z</dcterms:modified>
</cp:coreProperties>
</file>