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2F3" w:rsidRDefault="0041731B" w:rsidP="00A55A96">
      <w:pPr>
        <w:pStyle w:val="Heading1"/>
        <w:jc w:val="center"/>
      </w:pPr>
      <w:r>
        <w:t>Identifying specialist support for your intervention</w:t>
      </w:r>
    </w:p>
    <w:p w:rsidR="0013032C" w:rsidRPr="00A55A96" w:rsidRDefault="0013032C" w:rsidP="00A55A96">
      <w:r>
        <w:t>This tool will help you identify and make the most of specialist expertise to embed an intervention into your practice. Refer to the inventory of specialist</w:t>
      </w:r>
      <w:r w:rsidR="006B40C9">
        <w:t xml:space="preserve"> expertise, and complete with the support of your Achievement Coach. This will help ensure you match your specific needs for implementing the intervention with the specialist best positioned to help you address them.</w:t>
      </w:r>
    </w:p>
    <w:tbl>
      <w:tblPr>
        <w:tblStyle w:val="TableGrid"/>
        <w:tblW w:w="10206" w:type="dxa"/>
        <w:tblInd w:w="-459" w:type="dxa"/>
        <w:tblCellMar>
          <w:top w:w="57" w:type="dxa"/>
          <w:bottom w:w="57" w:type="dxa"/>
        </w:tblCellMar>
        <w:tblLook w:val="04A0"/>
      </w:tblPr>
      <w:tblGrid>
        <w:gridCol w:w="2551"/>
        <w:gridCol w:w="1135"/>
        <w:gridCol w:w="1394"/>
        <w:gridCol w:w="23"/>
        <w:gridCol w:w="2551"/>
        <w:gridCol w:w="710"/>
        <w:gridCol w:w="1842"/>
      </w:tblGrid>
      <w:tr w:rsidR="00A55A96" w:rsidRPr="00A55A96" w:rsidTr="00622EFF">
        <w:tc>
          <w:tcPr>
            <w:tcW w:w="10206" w:type="dxa"/>
            <w:gridSpan w:val="7"/>
            <w:shd w:val="clear" w:color="auto" w:fill="F2DBDB" w:themeFill="accent2" w:themeFillTint="33"/>
          </w:tcPr>
          <w:p w:rsidR="00A55A96" w:rsidRPr="00A55A96" w:rsidRDefault="00A55A96" w:rsidP="00622EFF">
            <w:pPr>
              <w:pStyle w:val="ListParagraph"/>
              <w:numPr>
                <w:ilvl w:val="0"/>
                <w:numId w:val="1"/>
              </w:numPr>
            </w:pPr>
            <w:r w:rsidRPr="00A55A96">
              <w:t xml:space="preserve">What </w:t>
            </w:r>
            <w:r w:rsidR="0013032C">
              <w:t>is the intervention you will be implementing</w:t>
            </w:r>
            <w:r w:rsidRPr="00A55A96">
              <w:t>?</w:t>
            </w:r>
          </w:p>
        </w:tc>
      </w:tr>
      <w:tr w:rsidR="00A55A96" w:rsidRPr="00A55A96" w:rsidTr="00622EFF">
        <w:tc>
          <w:tcPr>
            <w:tcW w:w="10206" w:type="dxa"/>
            <w:gridSpan w:val="7"/>
          </w:tcPr>
          <w:p w:rsidR="00A55A96" w:rsidRPr="00A55A96" w:rsidRDefault="00A55A96" w:rsidP="00A55A96"/>
        </w:tc>
      </w:tr>
      <w:tr w:rsidR="00A55A96" w:rsidRPr="00A55A96" w:rsidTr="00622EFF">
        <w:tc>
          <w:tcPr>
            <w:tcW w:w="10206" w:type="dxa"/>
            <w:gridSpan w:val="7"/>
            <w:shd w:val="clear" w:color="auto" w:fill="F2DBDB" w:themeFill="accent2" w:themeFillTint="33"/>
          </w:tcPr>
          <w:p w:rsidR="00A55A96" w:rsidRPr="00A55A96" w:rsidRDefault="00A55A96" w:rsidP="00622EFF">
            <w:pPr>
              <w:pStyle w:val="ListParagraph"/>
              <w:numPr>
                <w:ilvl w:val="0"/>
                <w:numId w:val="1"/>
              </w:numPr>
            </w:pPr>
            <w:r w:rsidRPr="00A55A96">
              <w:t>Wh</w:t>
            </w:r>
            <w:r w:rsidR="0013032C">
              <w:t>at resources are available which can inform you about the intervention and how to implement it</w:t>
            </w:r>
            <w:r w:rsidRPr="00A55A96">
              <w:t>?</w:t>
            </w:r>
          </w:p>
        </w:tc>
      </w:tr>
      <w:tr w:rsidR="00A55A96" w:rsidRPr="00A55A96" w:rsidTr="00622EFF">
        <w:trPr>
          <w:trHeight w:val="1042"/>
        </w:trPr>
        <w:tc>
          <w:tcPr>
            <w:tcW w:w="10206" w:type="dxa"/>
            <w:gridSpan w:val="7"/>
          </w:tcPr>
          <w:p w:rsidR="00A55A96" w:rsidRPr="00A55A96" w:rsidRDefault="00A55A96" w:rsidP="00A55A96"/>
        </w:tc>
      </w:tr>
      <w:tr w:rsidR="00A55A96" w:rsidRPr="00A55A96" w:rsidTr="00622EFF">
        <w:tc>
          <w:tcPr>
            <w:tcW w:w="10206" w:type="dxa"/>
            <w:gridSpan w:val="7"/>
            <w:shd w:val="clear" w:color="auto" w:fill="F2DBDB" w:themeFill="accent2" w:themeFillTint="33"/>
          </w:tcPr>
          <w:p w:rsidR="00A55A96" w:rsidRPr="00A55A96" w:rsidRDefault="00A55A96" w:rsidP="00622EFF">
            <w:pPr>
              <w:pStyle w:val="ListParagraph"/>
              <w:numPr>
                <w:ilvl w:val="0"/>
                <w:numId w:val="1"/>
              </w:numPr>
            </w:pPr>
            <w:r w:rsidRPr="00A55A96">
              <w:t>Wh</w:t>
            </w:r>
            <w:r w:rsidR="0013032C">
              <w:t>o is the person you can work with who has specialist knowledge and skills in relation to the intervention?</w:t>
            </w:r>
          </w:p>
        </w:tc>
      </w:tr>
      <w:tr w:rsidR="0013032C" w:rsidRPr="00A55A96" w:rsidTr="00622EFF">
        <w:trPr>
          <w:trHeight w:val="425"/>
        </w:trPr>
        <w:tc>
          <w:tcPr>
            <w:tcW w:w="10206" w:type="dxa"/>
            <w:gridSpan w:val="7"/>
            <w:shd w:val="clear" w:color="auto" w:fill="FFFFFF" w:themeFill="background1"/>
          </w:tcPr>
          <w:p w:rsidR="0013032C" w:rsidRPr="00A55A96" w:rsidRDefault="0013032C" w:rsidP="00A55A96"/>
        </w:tc>
      </w:tr>
      <w:tr w:rsidR="0013032C" w:rsidRPr="00A55A96" w:rsidTr="00622EFF">
        <w:trPr>
          <w:trHeight w:val="425"/>
        </w:trPr>
        <w:tc>
          <w:tcPr>
            <w:tcW w:w="10206" w:type="dxa"/>
            <w:gridSpan w:val="7"/>
            <w:shd w:val="clear" w:color="auto" w:fill="F2DBDB" w:themeFill="accent2" w:themeFillTint="33"/>
          </w:tcPr>
          <w:p w:rsidR="0013032C" w:rsidRPr="00A55A96" w:rsidRDefault="0013032C" w:rsidP="00622EFF">
            <w:pPr>
              <w:pStyle w:val="ListParagraph"/>
              <w:numPr>
                <w:ilvl w:val="0"/>
                <w:numId w:val="1"/>
              </w:numPr>
            </w:pPr>
            <w:r>
              <w:t>What support do you think you need from the specialist? (tick each appropriate box)</w:t>
            </w:r>
          </w:p>
        </w:tc>
      </w:tr>
      <w:tr w:rsidR="0013032C" w:rsidRPr="00A55A96" w:rsidTr="00622EFF">
        <w:trPr>
          <w:trHeight w:val="430"/>
        </w:trPr>
        <w:tc>
          <w:tcPr>
            <w:tcW w:w="3686" w:type="dxa"/>
            <w:gridSpan w:val="2"/>
            <w:shd w:val="clear" w:color="auto" w:fill="FFFFFF" w:themeFill="background1"/>
          </w:tcPr>
          <w:p w:rsidR="0013032C" w:rsidRDefault="00622EFF" w:rsidP="00A55A96">
            <w:r>
              <w:t>Briefing about the intervention</w:t>
            </w:r>
          </w:p>
        </w:tc>
        <w:tc>
          <w:tcPr>
            <w:tcW w:w="1394" w:type="dxa"/>
            <w:shd w:val="clear" w:color="auto" w:fill="FFFFFF" w:themeFill="background1"/>
          </w:tcPr>
          <w:p w:rsidR="0013032C" w:rsidRDefault="0013032C" w:rsidP="00A55A96"/>
          <w:p w:rsidR="00622EFF" w:rsidRDefault="00622EFF" w:rsidP="00A55A96"/>
        </w:tc>
        <w:tc>
          <w:tcPr>
            <w:tcW w:w="3284" w:type="dxa"/>
            <w:gridSpan w:val="3"/>
            <w:shd w:val="clear" w:color="auto" w:fill="FFFFFF" w:themeFill="background1"/>
          </w:tcPr>
          <w:p w:rsidR="0013032C" w:rsidRPr="00A55A96" w:rsidRDefault="00622EFF" w:rsidP="00622EFF">
            <w:r>
              <w:t>In person observation and debrief</w:t>
            </w:r>
          </w:p>
        </w:tc>
        <w:tc>
          <w:tcPr>
            <w:tcW w:w="1842" w:type="dxa"/>
            <w:shd w:val="clear" w:color="auto" w:fill="FFFFFF" w:themeFill="background1"/>
          </w:tcPr>
          <w:p w:rsidR="0013032C" w:rsidRPr="00A55A96" w:rsidRDefault="0013032C" w:rsidP="00A55A96"/>
        </w:tc>
      </w:tr>
      <w:tr w:rsidR="0013032C" w:rsidRPr="00A55A96" w:rsidTr="00622EFF">
        <w:trPr>
          <w:trHeight w:val="430"/>
        </w:trPr>
        <w:tc>
          <w:tcPr>
            <w:tcW w:w="3686" w:type="dxa"/>
            <w:gridSpan w:val="2"/>
            <w:shd w:val="clear" w:color="auto" w:fill="FFFFFF" w:themeFill="background1"/>
          </w:tcPr>
          <w:p w:rsidR="0013032C" w:rsidRDefault="00622EFF" w:rsidP="00A55A96">
            <w:r>
              <w:t>Signposting to more resources</w:t>
            </w:r>
          </w:p>
        </w:tc>
        <w:tc>
          <w:tcPr>
            <w:tcW w:w="1394" w:type="dxa"/>
            <w:shd w:val="clear" w:color="auto" w:fill="FFFFFF" w:themeFill="background1"/>
          </w:tcPr>
          <w:p w:rsidR="0013032C" w:rsidRDefault="0013032C" w:rsidP="00A55A96"/>
          <w:p w:rsidR="00622EFF" w:rsidRDefault="00622EFF" w:rsidP="00A55A96"/>
        </w:tc>
        <w:tc>
          <w:tcPr>
            <w:tcW w:w="3284" w:type="dxa"/>
            <w:gridSpan w:val="3"/>
            <w:shd w:val="clear" w:color="auto" w:fill="FFFFFF" w:themeFill="background1"/>
          </w:tcPr>
          <w:p w:rsidR="0013032C" w:rsidRDefault="00622EFF" w:rsidP="00A55A96">
            <w:r>
              <w:t>Video observation and debrief</w:t>
            </w:r>
          </w:p>
        </w:tc>
        <w:tc>
          <w:tcPr>
            <w:tcW w:w="1842" w:type="dxa"/>
            <w:shd w:val="clear" w:color="auto" w:fill="FFFFFF" w:themeFill="background1"/>
          </w:tcPr>
          <w:p w:rsidR="0013032C" w:rsidRDefault="0013032C" w:rsidP="00A55A96"/>
        </w:tc>
      </w:tr>
      <w:tr w:rsidR="0013032C" w:rsidRPr="00A55A96" w:rsidTr="00622EFF">
        <w:trPr>
          <w:trHeight w:val="430"/>
        </w:trPr>
        <w:tc>
          <w:tcPr>
            <w:tcW w:w="3686" w:type="dxa"/>
            <w:gridSpan w:val="2"/>
            <w:shd w:val="clear" w:color="auto" w:fill="FFFFFF" w:themeFill="background1"/>
          </w:tcPr>
          <w:p w:rsidR="0013032C" w:rsidRDefault="00622EFF" w:rsidP="00A55A96">
            <w:r>
              <w:t>Joint planning for lesson(s)</w:t>
            </w:r>
          </w:p>
        </w:tc>
        <w:tc>
          <w:tcPr>
            <w:tcW w:w="1394" w:type="dxa"/>
            <w:shd w:val="clear" w:color="auto" w:fill="FFFFFF" w:themeFill="background1"/>
          </w:tcPr>
          <w:p w:rsidR="0013032C" w:rsidRDefault="0013032C" w:rsidP="00A55A96"/>
        </w:tc>
        <w:tc>
          <w:tcPr>
            <w:tcW w:w="3284" w:type="dxa"/>
            <w:gridSpan w:val="3"/>
            <w:shd w:val="clear" w:color="auto" w:fill="FFFFFF" w:themeFill="background1"/>
          </w:tcPr>
          <w:p w:rsidR="0013032C" w:rsidRDefault="00622EFF" w:rsidP="00622EFF">
            <w:pPr>
              <w:jc w:val="center"/>
            </w:pPr>
            <w:r>
              <w:t>Arranging co-coaching with another colleague</w:t>
            </w:r>
          </w:p>
        </w:tc>
        <w:tc>
          <w:tcPr>
            <w:tcW w:w="1842" w:type="dxa"/>
            <w:shd w:val="clear" w:color="auto" w:fill="FFFFFF" w:themeFill="background1"/>
          </w:tcPr>
          <w:p w:rsidR="0013032C" w:rsidRDefault="0013032C" w:rsidP="00A55A96"/>
        </w:tc>
      </w:tr>
      <w:tr w:rsidR="00A55A96" w:rsidRPr="00A55A96" w:rsidTr="00622EFF">
        <w:tc>
          <w:tcPr>
            <w:tcW w:w="10206" w:type="dxa"/>
            <w:gridSpan w:val="7"/>
            <w:shd w:val="clear" w:color="auto" w:fill="F2DBDB" w:themeFill="accent2" w:themeFillTint="33"/>
          </w:tcPr>
          <w:p w:rsidR="00A55A96" w:rsidRPr="00A55A96" w:rsidRDefault="005C58BF" w:rsidP="005C58BF">
            <w:pPr>
              <w:pStyle w:val="ListParagraph"/>
              <w:numPr>
                <w:ilvl w:val="0"/>
                <w:numId w:val="1"/>
              </w:numPr>
            </w:pPr>
            <w:r>
              <w:t>Plan</w:t>
            </w:r>
            <w:r w:rsidR="00622EFF">
              <w:t xml:space="preserve"> here the support you have identified in (D), who</w:t>
            </w:r>
            <w:r>
              <w:t xml:space="preserve"> you will engage to support you</w:t>
            </w:r>
            <w:r w:rsidR="00622EFF">
              <w:t xml:space="preserve">, </w:t>
            </w:r>
            <w:r>
              <w:t xml:space="preserve">and </w:t>
            </w:r>
            <w:bookmarkStart w:id="0" w:name="_GoBack"/>
            <w:bookmarkEnd w:id="0"/>
            <w:r w:rsidR="00622EFF">
              <w:t>when and where it will take place</w:t>
            </w:r>
          </w:p>
        </w:tc>
      </w:tr>
      <w:tr w:rsidR="00622EFF" w:rsidRPr="00A55A96" w:rsidTr="00622EFF">
        <w:trPr>
          <w:trHeight w:val="336"/>
        </w:trPr>
        <w:tc>
          <w:tcPr>
            <w:tcW w:w="2551" w:type="dxa"/>
            <w:shd w:val="clear" w:color="auto" w:fill="FDE9D9" w:themeFill="accent6" w:themeFillTint="33"/>
          </w:tcPr>
          <w:p w:rsidR="00622EFF" w:rsidRDefault="00622EFF" w:rsidP="00A55A96">
            <w:r>
              <w:t>Type of support</w:t>
            </w:r>
          </w:p>
        </w:tc>
        <w:tc>
          <w:tcPr>
            <w:tcW w:w="2552" w:type="dxa"/>
            <w:gridSpan w:val="3"/>
            <w:shd w:val="clear" w:color="auto" w:fill="FDE9D9" w:themeFill="accent6" w:themeFillTint="33"/>
          </w:tcPr>
          <w:p w:rsidR="00622EFF" w:rsidRDefault="00622EFF" w:rsidP="00A55A96">
            <w:r>
              <w:t>Who with</w:t>
            </w:r>
          </w:p>
        </w:tc>
        <w:tc>
          <w:tcPr>
            <w:tcW w:w="2551" w:type="dxa"/>
            <w:shd w:val="clear" w:color="auto" w:fill="FDE9D9" w:themeFill="accent6" w:themeFillTint="33"/>
          </w:tcPr>
          <w:p w:rsidR="00622EFF" w:rsidRDefault="00622EFF" w:rsidP="00A55A96">
            <w:r>
              <w:t>When</w:t>
            </w:r>
          </w:p>
        </w:tc>
        <w:tc>
          <w:tcPr>
            <w:tcW w:w="2552" w:type="dxa"/>
            <w:gridSpan w:val="2"/>
            <w:shd w:val="clear" w:color="auto" w:fill="FDE9D9" w:themeFill="accent6" w:themeFillTint="33"/>
          </w:tcPr>
          <w:p w:rsidR="00622EFF" w:rsidRPr="00A55A96" w:rsidRDefault="00622EFF" w:rsidP="00A55A96">
            <w:r>
              <w:t>Where</w:t>
            </w:r>
          </w:p>
        </w:tc>
      </w:tr>
      <w:tr w:rsidR="00622EFF" w:rsidRPr="00A55A96" w:rsidTr="003254E7">
        <w:trPr>
          <w:trHeight w:val="336"/>
        </w:trPr>
        <w:tc>
          <w:tcPr>
            <w:tcW w:w="2551" w:type="dxa"/>
          </w:tcPr>
          <w:p w:rsidR="00622EFF" w:rsidRDefault="00622EFF" w:rsidP="00A55A96"/>
        </w:tc>
        <w:tc>
          <w:tcPr>
            <w:tcW w:w="2552" w:type="dxa"/>
            <w:gridSpan w:val="3"/>
          </w:tcPr>
          <w:p w:rsidR="00622EFF" w:rsidRDefault="00622EFF" w:rsidP="00A55A96"/>
        </w:tc>
        <w:tc>
          <w:tcPr>
            <w:tcW w:w="2551" w:type="dxa"/>
          </w:tcPr>
          <w:p w:rsidR="00622EFF" w:rsidRDefault="00622EFF" w:rsidP="00A55A96"/>
        </w:tc>
        <w:tc>
          <w:tcPr>
            <w:tcW w:w="2552" w:type="dxa"/>
            <w:gridSpan w:val="2"/>
          </w:tcPr>
          <w:p w:rsidR="00622EFF" w:rsidRDefault="00622EFF" w:rsidP="00A55A96"/>
        </w:tc>
      </w:tr>
      <w:tr w:rsidR="00622EFF" w:rsidRPr="00A55A96" w:rsidTr="003254E7">
        <w:trPr>
          <w:trHeight w:val="336"/>
        </w:trPr>
        <w:tc>
          <w:tcPr>
            <w:tcW w:w="2551" w:type="dxa"/>
          </w:tcPr>
          <w:p w:rsidR="00622EFF" w:rsidRDefault="00622EFF" w:rsidP="00A55A96"/>
        </w:tc>
        <w:tc>
          <w:tcPr>
            <w:tcW w:w="2552" w:type="dxa"/>
            <w:gridSpan w:val="3"/>
          </w:tcPr>
          <w:p w:rsidR="00622EFF" w:rsidRDefault="00622EFF" w:rsidP="00A55A96"/>
        </w:tc>
        <w:tc>
          <w:tcPr>
            <w:tcW w:w="2551" w:type="dxa"/>
          </w:tcPr>
          <w:p w:rsidR="00622EFF" w:rsidRDefault="00622EFF" w:rsidP="00A55A96"/>
        </w:tc>
        <w:tc>
          <w:tcPr>
            <w:tcW w:w="2552" w:type="dxa"/>
            <w:gridSpan w:val="2"/>
          </w:tcPr>
          <w:p w:rsidR="00622EFF" w:rsidRDefault="00622EFF" w:rsidP="00A55A96"/>
        </w:tc>
      </w:tr>
      <w:tr w:rsidR="00622EFF" w:rsidRPr="00A55A96" w:rsidTr="003254E7">
        <w:trPr>
          <w:trHeight w:val="336"/>
        </w:trPr>
        <w:tc>
          <w:tcPr>
            <w:tcW w:w="2551" w:type="dxa"/>
          </w:tcPr>
          <w:p w:rsidR="00622EFF" w:rsidRDefault="00622EFF" w:rsidP="00A55A96"/>
        </w:tc>
        <w:tc>
          <w:tcPr>
            <w:tcW w:w="2552" w:type="dxa"/>
            <w:gridSpan w:val="3"/>
          </w:tcPr>
          <w:p w:rsidR="00622EFF" w:rsidRDefault="00622EFF" w:rsidP="00A55A96"/>
        </w:tc>
        <w:tc>
          <w:tcPr>
            <w:tcW w:w="2551" w:type="dxa"/>
          </w:tcPr>
          <w:p w:rsidR="00622EFF" w:rsidRDefault="00622EFF" w:rsidP="00A55A96"/>
        </w:tc>
        <w:tc>
          <w:tcPr>
            <w:tcW w:w="2552" w:type="dxa"/>
            <w:gridSpan w:val="2"/>
          </w:tcPr>
          <w:p w:rsidR="00622EFF" w:rsidRDefault="00622EFF" w:rsidP="00A55A96"/>
        </w:tc>
      </w:tr>
      <w:tr w:rsidR="00622EFF" w:rsidRPr="00A55A96" w:rsidTr="003254E7">
        <w:trPr>
          <w:trHeight w:val="336"/>
        </w:trPr>
        <w:tc>
          <w:tcPr>
            <w:tcW w:w="2551" w:type="dxa"/>
          </w:tcPr>
          <w:p w:rsidR="00622EFF" w:rsidRDefault="00622EFF" w:rsidP="00A55A96"/>
        </w:tc>
        <w:tc>
          <w:tcPr>
            <w:tcW w:w="2552" w:type="dxa"/>
            <w:gridSpan w:val="3"/>
          </w:tcPr>
          <w:p w:rsidR="00622EFF" w:rsidRDefault="00622EFF" w:rsidP="00A55A96"/>
        </w:tc>
        <w:tc>
          <w:tcPr>
            <w:tcW w:w="2551" w:type="dxa"/>
          </w:tcPr>
          <w:p w:rsidR="00622EFF" w:rsidRDefault="00622EFF" w:rsidP="00A55A96"/>
        </w:tc>
        <w:tc>
          <w:tcPr>
            <w:tcW w:w="2552" w:type="dxa"/>
            <w:gridSpan w:val="2"/>
          </w:tcPr>
          <w:p w:rsidR="00622EFF" w:rsidRDefault="00622EFF" w:rsidP="00A55A96"/>
        </w:tc>
      </w:tr>
    </w:tbl>
    <w:p w:rsidR="00A55A96" w:rsidRDefault="00A55A96"/>
    <w:p w:rsidR="00A55A96" w:rsidRDefault="00A55A96"/>
    <w:sectPr w:rsidR="00A55A96" w:rsidSect="00A55A96">
      <w:pgSz w:w="11906" w:h="16838"/>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51EF6"/>
    <w:multiLevelType w:val="hybridMultilevel"/>
    <w:tmpl w:val="40D4637A"/>
    <w:lvl w:ilvl="0" w:tplc="AD6A60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2F3"/>
    <w:rsid w:val="000A592D"/>
    <w:rsid w:val="00126791"/>
    <w:rsid w:val="0013032C"/>
    <w:rsid w:val="003037AB"/>
    <w:rsid w:val="003C01A8"/>
    <w:rsid w:val="003F02F3"/>
    <w:rsid w:val="0041731B"/>
    <w:rsid w:val="005C58BF"/>
    <w:rsid w:val="005F7011"/>
    <w:rsid w:val="00622EFF"/>
    <w:rsid w:val="006B40C9"/>
    <w:rsid w:val="007B529C"/>
    <w:rsid w:val="007E33C4"/>
    <w:rsid w:val="00A55A96"/>
    <w:rsid w:val="00A8613E"/>
    <w:rsid w:val="00FB6C92"/>
    <w:rsid w:val="00FE7DE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2C"/>
    <w:pPr>
      <w:spacing w:before="120" w:after="120"/>
    </w:pPr>
  </w:style>
  <w:style w:type="paragraph" w:styleId="Heading1">
    <w:name w:val="heading 1"/>
    <w:basedOn w:val="Normal"/>
    <w:next w:val="Normal"/>
    <w:link w:val="Heading1Char"/>
    <w:uiPriority w:val="9"/>
    <w:qFormat/>
    <w:rsid w:val="003F02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5A96"/>
    <w:pPr>
      <w:keepNext/>
      <w:keepLines/>
      <w:spacing w:before="200" w:after="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2F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55A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55A96"/>
    <w:rPr>
      <w:rFonts w:eastAsiaTheme="majorEastAsia" w:cstheme="majorBidi"/>
      <w:b/>
      <w:bCs/>
      <w:sz w:val="24"/>
      <w:szCs w:val="26"/>
    </w:rPr>
  </w:style>
  <w:style w:type="paragraph" w:styleId="ListParagraph">
    <w:name w:val="List Paragraph"/>
    <w:basedOn w:val="Normal"/>
    <w:uiPriority w:val="34"/>
    <w:qFormat/>
    <w:rsid w:val="00622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deannacoles-jordan</dc:creator>
  <cp:lastModifiedBy> </cp:lastModifiedBy>
  <cp:revision>5</cp:revision>
  <dcterms:created xsi:type="dcterms:W3CDTF">2013-04-10T08:29:00Z</dcterms:created>
  <dcterms:modified xsi:type="dcterms:W3CDTF">2013-04-17T08:29:00Z</dcterms:modified>
</cp:coreProperties>
</file>